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69" w:rsidRDefault="00986C69" w:rsidP="002752D6">
      <w:pPr>
        <w:pStyle w:val="2"/>
      </w:pPr>
      <w:bookmarkStart w:id="0" w:name="_GoBack"/>
      <w:bookmarkEnd w:id="0"/>
    </w:p>
    <w:p w:rsidR="00986C69" w:rsidRDefault="00986C69" w:rsidP="002752D6">
      <w:pPr>
        <w:pStyle w:val="2"/>
      </w:pPr>
    </w:p>
    <w:p w:rsidR="002752D6" w:rsidRDefault="002752D6" w:rsidP="002752D6">
      <w:pPr>
        <w:pStyle w:val="2"/>
        <w:rPr>
          <w:sz w:val="26"/>
        </w:rPr>
      </w:pPr>
      <w:r>
        <w:t>ИЗБИРАТЕЛЬНАЯ КОМИССИЯ ЛЕНИНГРАДСКОЙ ОБЛАСТИ</w:t>
      </w:r>
    </w:p>
    <w:p w:rsidR="002752D6" w:rsidRDefault="002752D6" w:rsidP="002752D6">
      <w:pPr>
        <w:spacing w:after="0" w:line="240" w:lineRule="auto"/>
        <w:jc w:val="center"/>
        <w:rPr>
          <w:rFonts w:ascii="Times New Roman" w:hAnsi="Times New Roman" w:cs="Times New Roman"/>
          <w:b/>
          <w:sz w:val="26"/>
        </w:rPr>
      </w:pPr>
    </w:p>
    <w:p w:rsidR="002752D6" w:rsidRDefault="002752D6" w:rsidP="002752D6">
      <w:pPr>
        <w:spacing w:after="0" w:line="240" w:lineRule="auto"/>
        <w:jc w:val="center"/>
        <w:rPr>
          <w:rFonts w:ascii="Times New Roman" w:hAnsi="Times New Roman" w:cs="Times New Roman"/>
          <w:b/>
          <w:sz w:val="28"/>
        </w:rPr>
      </w:pPr>
      <w:r>
        <w:rPr>
          <w:rFonts w:ascii="Times New Roman" w:hAnsi="Times New Roman" w:cs="Times New Roman"/>
          <w:b/>
          <w:sz w:val="28"/>
        </w:rPr>
        <w:t xml:space="preserve">ПОСТАНОВЛЕНИЕ </w:t>
      </w:r>
    </w:p>
    <w:p w:rsidR="002752D6" w:rsidRDefault="002752D6" w:rsidP="002752D6">
      <w:pPr>
        <w:pStyle w:val="2"/>
        <w:rPr>
          <w:sz w:val="26"/>
        </w:rPr>
      </w:pPr>
    </w:p>
    <w:p w:rsidR="002752D6" w:rsidRDefault="002752D6" w:rsidP="002752D6">
      <w:pPr>
        <w:pStyle w:val="a3"/>
        <w:ind w:right="112"/>
        <w:jc w:val="both"/>
      </w:pPr>
      <w:r>
        <w:t>23 апреля 2019 года</w:t>
      </w:r>
      <w:r>
        <w:tab/>
      </w:r>
      <w:r>
        <w:tab/>
      </w:r>
      <w:r>
        <w:tab/>
      </w:r>
      <w:r>
        <w:tab/>
      </w:r>
      <w:r>
        <w:tab/>
      </w:r>
      <w:r>
        <w:tab/>
      </w:r>
      <w:r>
        <w:tab/>
      </w:r>
      <w:r>
        <w:tab/>
        <w:t>№</w:t>
      </w:r>
      <w:r w:rsidR="00986C69">
        <w:t>41</w:t>
      </w:r>
      <w:r>
        <w:t>/</w:t>
      </w:r>
      <w:r w:rsidR="00986C69">
        <w:t>324</w:t>
      </w:r>
    </w:p>
    <w:p w:rsidR="002752D6" w:rsidRDefault="002752D6" w:rsidP="002752D6">
      <w:pPr>
        <w:pStyle w:val="a3"/>
        <w:ind w:right="112"/>
        <w:jc w:val="both"/>
      </w:pPr>
    </w:p>
    <w:p w:rsidR="002752D6" w:rsidRDefault="002752D6" w:rsidP="002752D6">
      <w:pPr>
        <w:pStyle w:val="21"/>
        <w:spacing w:after="0" w:line="240" w:lineRule="auto"/>
        <w:jc w:val="center"/>
        <w:rPr>
          <w:rFonts w:ascii="Times New Roman" w:hAnsi="Times New Roman" w:cs="Times New Roman"/>
          <w:b/>
          <w:sz w:val="28"/>
        </w:rPr>
      </w:pPr>
      <w:r>
        <w:rPr>
          <w:rFonts w:ascii="Times New Roman" w:hAnsi="Times New Roman" w:cs="Times New Roman"/>
          <w:b/>
          <w:sz w:val="28"/>
        </w:rPr>
        <w:t>О Порядке открытия, ведения и закрытия</w:t>
      </w:r>
    </w:p>
    <w:p w:rsidR="002752D6" w:rsidRDefault="002752D6" w:rsidP="002752D6">
      <w:pPr>
        <w:pStyle w:val="21"/>
        <w:spacing w:after="0" w:line="240" w:lineRule="auto"/>
        <w:jc w:val="center"/>
        <w:rPr>
          <w:rFonts w:ascii="Times New Roman" w:hAnsi="Times New Roman" w:cs="Times New Roman"/>
          <w:b/>
          <w:sz w:val="28"/>
        </w:rPr>
      </w:pPr>
      <w:r>
        <w:rPr>
          <w:rFonts w:ascii="Times New Roman" w:hAnsi="Times New Roman" w:cs="Times New Roman"/>
          <w:b/>
          <w:sz w:val="28"/>
        </w:rPr>
        <w:t xml:space="preserve">специальных избирательных счетов кандидатов при проведении </w:t>
      </w:r>
      <w:proofErr w:type="gramStart"/>
      <w:r>
        <w:rPr>
          <w:rFonts w:ascii="Times New Roman" w:hAnsi="Times New Roman" w:cs="Times New Roman"/>
          <w:b/>
          <w:sz w:val="28"/>
        </w:rPr>
        <w:t>выборов депутатов советов депутатов муниципальных образований Ленинградской области</w:t>
      </w:r>
      <w:proofErr w:type="gramEnd"/>
    </w:p>
    <w:p w:rsidR="002752D6" w:rsidRDefault="002752D6" w:rsidP="002752D6">
      <w:pPr>
        <w:pStyle w:val="ConsPlusTitle"/>
        <w:widowControl/>
        <w:jc w:val="center"/>
        <w:rPr>
          <w:sz w:val="24"/>
          <w:szCs w:val="24"/>
        </w:rPr>
      </w:pPr>
    </w:p>
    <w:p w:rsidR="002752D6" w:rsidRDefault="002752D6" w:rsidP="00160366">
      <w:pPr>
        <w:pStyle w:val="a3"/>
        <w:ind w:right="-2"/>
        <w:jc w:val="both"/>
      </w:pPr>
      <w:r>
        <w:tab/>
        <w:t xml:space="preserve">В соответствии с пунктом 12 статьи 58 Федерального закона от </w:t>
      </w:r>
      <w:r w:rsidR="00160366">
        <w:t xml:space="preserve">          </w:t>
      </w:r>
      <w:r>
        <w:t>12 июня 2002 года №</w:t>
      </w:r>
      <w:r w:rsidR="00160366">
        <w:t xml:space="preserve"> </w:t>
      </w:r>
      <w:r>
        <w:t xml:space="preserve">67-ФЗ «Об основных гарантиях избирательных прав </w:t>
      </w:r>
      <w:r w:rsidR="00160366">
        <w:t xml:space="preserve">    </w:t>
      </w:r>
      <w:r>
        <w:t xml:space="preserve">и права на участие в референдуме граждан Российской Федерации» </w:t>
      </w:r>
      <w:r w:rsidR="00160366">
        <w:t xml:space="preserve">                </w:t>
      </w:r>
      <w:r>
        <w:t xml:space="preserve">и частью 9 статьи 39 областного закона от 15 марта 2012 года №20-оз </w:t>
      </w:r>
      <w:r w:rsidR="00160366">
        <w:t xml:space="preserve">         </w:t>
      </w:r>
      <w:r>
        <w:t>«О муниципальных выборах в Ленинградской области»</w:t>
      </w:r>
    </w:p>
    <w:p w:rsidR="002752D6" w:rsidRDefault="002752D6" w:rsidP="002752D6">
      <w:pPr>
        <w:pStyle w:val="a3"/>
        <w:ind w:left="-284" w:right="-30" w:firstLine="720"/>
        <w:jc w:val="left"/>
      </w:pPr>
    </w:p>
    <w:p w:rsidR="002752D6" w:rsidRDefault="002752D6" w:rsidP="002752D6">
      <w:pPr>
        <w:pStyle w:val="a3"/>
        <w:ind w:left="-284" w:right="-30" w:firstLine="720"/>
        <w:jc w:val="left"/>
      </w:pPr>
      <w:r>
        <w:t xml:space="preserve">  Избирательная комиссия Ленинградской области </w:t>
      </w:r>
      <w:r>
        <w:rPr>
          <w:b/>
        </w:rPr>
        <w:t>постановляет</w:t>
      </w:r>
      <w:r>
        <w:t>:</w:t>
      </w:r>
    </w:p>
    <w:p w:rsidR="002752D6" w:rsidRDefault="002752D6" w:rsidP="002752D6">
      <w:pPr>
        <w:pStyle w:val="a3"/>
        <w:ind w:right="-30"/>
        <w:jc w:val="both"/>
      </w:pPr>
    </w:p>
    <w:p w:rsidR="002752D6" w:rsidRDefault="002752D6" w:rsidP="002752D6">
      <w:pPr>
        <w:pStyle w:val="a3"/>
        <w:ind w:right="-30" w:firstLine="436"/>
        <w:jc w:val="both"/>
      </w:pPr>
      <w:r>
        <w:t xml:space="preserve">1. Утвердить согласованный с Отделением по Ленинградской области Северо-Западного главного управления Центрального банка Российской Федерации Порядок открытия, ведения и закрытия специальных избирательных счетов кандидатов при проведении </w:t>
      </w:r>
      <w:proofErr w:type="gramStart"/>
      <w:r>
        <w:t xml:space="preserve">выборов депутатов советов депутатов муниципальных образований </w:t>
      </w:r>
      <w:r w:rsidR="00EE4AEA">
        <w:t>Ленинградской</w:t>
      </w:r>
      <w:proofErr w:type="gramEnd"/>
      <w:r w:rsidR="00EE4AEA">
        <w:t xml:space="preserve"> области</w:t>
      </w:r>
      <w:r w:rsidR="008D226B">
        <w:t xml:space="preserve"> </w:t>
      </w:r>
      <w:r>
        <w:t>(прилагается).</w:t>
      </w:r>
    </w:p>
    <w:p w:rsidR="002752D6" w:rsidRDefault="002752D6" w:rsidP="002752D6">
      <w:pPr>
        <w:pStyle w:val="a3"/>
        <w:ind w:right="-30" w:firstLine="436"/>
        <w:jc w:val="both"/>
      </w:pPr>
      <w:r>
        <w:t>2. Признать утратившими силу постановления Избирательной комиссии Ленинградской области от 29 мая 2014 года № 50/368, от 24 декабря 2014 года № 70/517.</w:t>
      </w:r>
    </w:p>
    <w:p w:rsidR="002752D6" w:rsidRDefault="002752D6" w:rsidP="002752D6">
      <w:pPr>
        <w:pStyle w:val="a3"/>
        <w:ind w:right="-30" w:firstLine="490"/>
        <w:jc w:val="both"/>
      </w:pPr>
      <w:r>
        <w:t xml:space="preserve">3. Направить настоящее постановление в территориальные избирательные комиссии и избирательные комиссии муниципальных образований Ленинградской области для </w:t>
      </w:r>
      <w:r w:rsidR="00160366">
        <w:t xml:space="preserve">руководства и </w:t>
      </w:r>
      <w:r>
        <w:t xml:space="preserve">использования </w:t>
      </w:r>
      <w:r w:rsidR="00160366">
        <w:t xml:space="preserve">           </w:t>
      </w:r>
      <w:r>
        <w:t>в работе.</w:t>
      </w:r>
    </w:p>
    <w:p w:rsidR="002752D6" w:rsidRDefault="002752D6" w:rsidP="002752D6">
      <w:pPr>
        <w:pStyle w:val="a3"/>
        <w:ind w:right="-1" w:firstLine="490"/>
        <w:jc w:val="both"/>
        <w:rPr>
          <w:szCs w:val="28"/>
        </w:rPr>
      </w:pPr>
      <w:r>
        <w:t>4. </w:t>
      </w:r>
      <w:proofErr w:type="gramStart"/>
      <w:r>
        <w:rPr>
          <w:color w:val="000000"/>
          <w:spacing w:val="3"/>
          <w:szCs w:val="28"/>
        </w:rPr>
        <w:t>Разместить</w:t>
      </w:r>
      <w:proofErr w:type="gramEnd"/>
      <w:r>
        <w:rPr>
          <w:color w:val="000000"/>
          <w:spacing w:val="3"/>
          <w:szCs w:val="28"/>
        </w:rPr>
        <w:t xml:space="preserve"> настоящее постановление на официальном сайте Избирательной комиссии Ленинградской области в информационно-телекоммуникационной сети «Интернет» и опубликовать в сетевом издании «Бюллетень Избирательной комиссии Ленинградской области»</w:t>
      </w:r>
      <w:r>
        <w:rPr>
          <w:color w:val="000000"/>
          <w:spacing w:val="-5"/>
          <w:szCs w:val="28"/>
        </w:rPr>
        <w:t>.</w:t>
      </w:r>
    </w:p>
    <w:p w:rsidR="002752D6" w:rsidRDefault="00FE0009" w:rsidP="002752D6">
      <w:pPr>
        <w:pStyle w:val="a3"/>
        <w:ind w:right="-1" w:firstLine="490"/>
        <w:jc w:val="both"/>
        <w:rPr>
          <w:szCs w:val="28"/>
        </w:rPr>
      </w:pPr>
      <w:r>
        <w:rPr>
          <w:szCs w:val="28"/>
        </w:rPr>
        <w:t>5</w:t>
      </w:r>
      <w:r w:rsidR="002752D6">
        <w:rPr>
          <w:szCs w:val="28"/>
        </w:rPr>
        <w:t>. </w:t>
      </w:r>
      <w:proofErr w:type="gramStart"/>
      <w:r w:rsidR="002752D6">
        <w:rPr>
          <w:szCs w:val="28"/>
        </w:rPr>
        <w:t>Контроль за</w:t>
      </w:r>
      <w:proofErr w:type="gramEnd"/>
      <w:r w:rsidR="002752D6">
        <w:rPr>
          <w:szCs w:val="28"/>
        </w:rPr>
        <w:t xml:space="preserve"> исполнением настоящего постановления возложить на заместителя председателя Избирательной комиссии Ленинградской области И.И. Макарова.</w:t>
      </w:r>
    </w:p>
    <w:p w:rsidR="002752D6" w:rsidRDefault="002752D6" w:rsidP="002752D6">
      <w:pPr>
        <w:pStyle w:val="a3"/>
        <w:ind w:right="-30"/>
        <w:jc w:val="both"/>
      </w:pPr>
    </w:p>
    <w:p w:rsidR="002752D6" w:rsidRDefault="002752D6" w:rsidP="002752D6">
      <w:pPr>
        <w:pStyle w:val="a3"/>
        <w:ind w:right="-30"/>
        <w:jc w:val="both"/>
      </w:pPr>
      <w:r>
        <w:t>Председатель</w:t>
      </w:r>
    </w:p>
    <w:p w:rsidR="002752D6" w:rsidRDefault="002752D6" w:rsidP="002752D6">
      <w:pPr>
        <w:pStyle w:val="a3"/>
        <w:ind w:right="-30"/>
        <w:jc w:val="both"/>
      </w:pPr>
      <w:r>
        <w:t>Избирательной комиссии</w:t>
      </w:r>
    </w:p>
    <w:p w:rsidR="002752D6" w:rsidRDefault="002752D6" w:rsidP="002752D6">
      <w:pPr>
        <w:pStyle w:val="a3"/>
        <w:ind w:right="-30"/>
        <w:jc w:val="both"/>
      </w:pPr>
      <w:r>
        <w:t>Ленинградской области                                                            М.Е. Лебединский</w:t>
      </w:r>
    </w:p>
    <w:p w:rsidR="00773FF6" w:rsidRDefault="00773FF6" w:rsidP="002752D6">
      <w:pPr>
        <w:pStyle w:val="a3"/>
        <w:ind w:right="-30"/>
        <w:jc w:val="both"/>
      </w:pPr>
    </w:p>
    <w:p w:rsidR="002752D6" w:rsidRDefault="002752D6" w:rsidP="002752D6">
      <w:pPr>
        <w:pStyle w:val="a3"/>
        <w:ind w:right="-30"/>
        <w:jc w:val="both"/>
      </w:pPr>
      <w:r>
        <w:t xml:space="preserve">Секретарь </w:t>
      </w:r>
    </w:p>
    <w:p w:rsidR="002752D6" w:rsidRDefault="002752D6" w:rsidP="002752D6">
      <w:pPr>
        <w:pStyle w:val="a3"/>
        <w:ind w:right="-30"/>
        <w:jc w:val="both"/>
      </w:pPr>
      <w:r>
        <w:t>Избирательной комиссии</w:t>
      </w:r>
    </w:p>
    <w:p w:rsidR="002752D6" w:rsidRDefault="002752D6" w:rsidP="002752D6">
      <w:pPr>
        <w:pStyle w:val="a3"/>
        <w:ind w:right="-30"/>
        <w:jc w:val="both"/>
      </w:pPr>
      <w:r>
        <w:t xml:space="preserve">Ленинградской области                                                            С.А. Паршиков </w:t>
      </w:r>
    </w:p>
    <w:p w:rsidR="00773FF6" w:rsidRPr="00B447F5" w:rsidRDefault="00773FF6" w:rsidP="00773FF6">
      <w:pPr>
        <w:pStyle w:val="12-15"/>
        <w:widowControl/>
        <w:spacing w:line="240" w:lineRule="auto"/>
        <w:ind w:firstLine="0"/>
      </w:pPr>
    </w:p>
    <w:tbl>
      <w:tblPr>
        <w:tblW w:w="9630" w:type="dxa"/>
        <w:tblLayout w:type="fixed"/>
        <w:tblLook w:val="04A0" w:firstRow="1" w:lastRow="0" w:firstColumn="1" w:lastColumn="0" w:noHBand="0" w:noVBand="1"/>
      </w:tblPr>
      <w:tblGrid>
        <w:gridCol w:w="4815"/>
        <w:gridCol w:w="4815"/>
      </w:tblGrid>
      <w:tr w:rsidR="00773FF6" w:rsidTr="00F90668">
        <w:trPr>
          <w:trHeight w:val="2267"/>
        </w:trPr>
        <w:tc>
          <w:tcPr>
            <w:tcW w:w="4815" w:type="dxa"/>
            <w:hideMark/>
          </w:tcPr>
          <w:p w:rsidR="00773FF6" w:rsidRDefault="00773FF6" w:rsidP="00F90668">
            <w:pPr>
              <w:spacing w:after="0" w:line="240" w:lineRule="auto"/>
              <w:jc w:val="center"/>
              <w:rPr>
                <w:rFonts w:ascii="Times New Roman" w:eastAsia="Times New Roman" w:hAnsi="Times New Roman" w:cs="Times New Roman"/>
                <w:sz w:val="28"/>
                <w:szCs w:val="24"/>
                <w:lang w:eastAsia="en-US"/>
              </w:rPr>
            </w:pPr>
            <w:r>
              <w:rPr>
                <w:rFonts w:ascii="Times New Roman" w:hAnsi="Times New Roman" w:cs="Times New Roman"/>
                <w:sz w:val="28"/>
                <w:lang w:eastAsia="en-US"/>
              </w:rPr>
              <w:t>СОГЛАСОВАН</w:t>
            </w:r>
          </w:p>
          <w:p w:rsidR="00773FF6" w:rsidRDefault="00773FF6" w:rsidP="00F90668">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Отделением по Ленинградской области</w:t>
            </w:r>
          </w:p>
          <w:p w:rsidR="00773FF6" w:rsidRDefault="00773FF6" w:rsidP="00F90668">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Северо-Западного главного управления Центрального банка Российской Федерации</w:t>
            </w:r>
          </w:p>
          <w:p w:rsidR="00773FF6" w:rsidRDefault="00773FF6" w:rsidP="00773FF6">
            <w:pPr>
              <w:spacing w:after="0" w:line="240" w:lineRule="auto"/>
              <w:jc w:val="center"/>
              <w:rPr>
                <w:rFonts w:ascii="Times New Roman" w:hAnsi="Times New Roman" w:cs="Times New Roman"/>
                <w:sz w:val="28"/>
                <w:lang w:eastAsia="en-US"/>
              </w:rPr>
            </w:pPr>
            <w:r>
              <w:rPr>
                <w:rFonts w:ascii="Times New Roman" w:hAnsi="Times New Roman" w:cs="Times New Roman"/>
                <w:sz w:val="28"/>
                <w:lang w:eastAsia="en-US"/>
              </w:rPr>
              <w:t>исх. № Т241-3-10/2530 от 10.04.2019</w:t>
            </w:r>
          </w:p>
        </w:tc>
        <w:tc>
          <w:tcPr>
            <w:tcW w:w="4815" w:type="dxa"/>
            <w:hideMark/>
          </w:tcPr>
          <w:p w:rsidR="00773FF6" w:rsidRDefault="00773FF6" w:rsidP="00F90668">
            <w:pPr>
              <w:spacing w:after="0" w:line="240" w:lineRule="auto"/>
              <w:ind w:left="430"/>
              <w:jc w:val="center"/>
              <w:rPr>
                <w:rFonts w:ascii="Times New Roman" w:eastAsia="Times New Roman" w:hAnsi="Times New Roman" w:cs="Times New Roman"/>
                <w:sz w:val="28"/>
                <w:szCs w:val="24"/>
                <w:lang w:eastAsia="en-US"/>
              </w:rPr>
            </w:pPr>
            <w:r>
              <w:rPr>
                <w:rFonts w:ascii="Times New Roman" w:hAnsi="Times New Roman" w:cs="Times New Roman"/>
                <w:sz w:val="28"/>
                <w:lang w:eastAsia="en-US"/>
              </w:rPr>
              <w:t>УТВЕРЖДЕН</w:t>
            </w:r>
          </w:p>
          <w:p w:rsidR="00773FF6" w:rsidRDefault="00773FF6" w:rsidP="00F90668">
            <w:pPr>
              <w:pStyle w:val="a3"/>
              <w:spacing w:line="276" w:lineRule="auto"/>
              <w:ind w:left="430"/>
              <w:rPr>
                <w:lang w:eastAsia="en-US"/>
              </w:rPr>
            </w:pPr>
            <w:r>
              <w:rPr>
                <w:lang w:eastAsia="en-US"/>
              </w:rPr>
              <w:t>Постановлением</w:t>
            </w:r>
          </w:p>
          <w:p w:rsidR="00773FF6" w:rsidRDefault="00773FF6" w:rsidP="00F90668">
            <w:pPr>
              <w:pStyle w:val="a3"/>
              <w:spacing w:line="276" w:lineRule="auto"/>
              <w:ind w:left="430"/>
              <w:rPr>
                <w:lang w:eastAsia="en-US"/>
              </w:rPr>
            </w:pPr>
            <w:r>
              <w:rPr>
                <w:lang w:eastAsia="en-US"/>
              </w:rPr>
              <w:t>Избирательной комиссии</w:t>
            </w:r>
          </w:p>
          <w:p w:rsidR="00773FF6" w:rsidRDefault="00773FF6" w:rsidP="00F90668">
            <w:pPr>
              <w:pStyle w:val="a3"/>
              <w:spacing w:line="276" w:lineRule="auto"/>
              <w:ind w:left="430"/>
              <w:rPr>
                <w:lang w:eastAsia="en-US"/>
              </w:rPr>
            </w:pPr>
            <w:r>
              <w:rPr>
                <w:lang w:eastAsia="en-US"/>
              </w:rPr>
              <w:t>Ленинградской области</w:t>
            </w:r>
          </w:p>
          <w:p w:rsidR="00773FF6" w:rsidRDefault="00773FF6" w:rsidP="00986C69">
            <w:pPr>
              <w:pStyle w:val="a3"/>
              <w:spacing w:line="276" w:lineRule="auto"/>
              <w:ind w:left="430"/>
              <w:rPr>
                <w:lang w:val="en-US" w:eastAsia="en-US"/>
              </w:rPr>
            </w:pPr>
            <w:r>
              <w:rPr>
                <w:lang w:eastAsia="en-US"/>
              </w:rPr>
              <w:t>от 23.04.2019 №</w:t>
            </w:r>
            <w:r w:rsidR="00986C69">
              <w:rPr>
                <w:lang w:eastAsia="en-US"/>
              </w:rPr>
              <w:t>41</w:t>
            </w:r>
            <w:r>
              <w:rPr>
                <w:lang w:eastAsia="en-US"/>
              </w:rPr>
              <w:t>/</w:t>
            </w:r>
            <w:r w:rsidR="00986C69">
              <w:rPr>
                <w:lang w:eastAsia="en-US"/>
              </w:rPr>
              <w:t>324</w:t>
            </w:r>
          </w:p>
        </w:tc>
      </w:tr>
    </w:tbl>
    <w:p w:rsidR="00773FF6" w:rsidRDefault="00773FF6" w:rsidP="00773FF6">
      <w:pPr>
        <w:pStyle w:val="21"/>
        <w:rPr>
          <w:sz w:val="28"/>
        </w:rPr>
      </w:pPr>
    </w:p>
    <w:p w:rsidR="00773FF6" w:rsidRPr="00773FF6" w:rsidRDefault="00773FF6" w:rsidP="00773FF6">
      <w:pPr>
        <w:pStyle w:val="21"/>
        <w:spacing w:after="0" w:line="240" w:lineRule="auto"/>
        <w:jc w:val="center"/>
        <w:rPr>
          <w:rFonts w:ascii="Times New Roman" w:hAnsi="Times New Roman" w:cs="Times New Roman"/>
          <w:b/>
          <w:sz w:val="28"/>
          <w:szCs w:val="28"/>
        </w:rPr>
      </w:pPr>
      <w:r w:rsidRPr="00773FF6">
        <w:rPr>
          <w:rFonts w:ascii="Times New Roman" w:hAnsi="Times New Roman" w:cs="Times New Roman"/>
          <w:b/>
          <w:sz w:val="28"/>
          <w:szCs w:val="28"/>
        </w:rPr>
        <w:t>Порядок открытия, ведения и закрытия</w:t>
      </w:r>
    </w:p>
    <w:p w:rsidR="00773FF6" w:rsidRPr="00773FF6" w:rsidRDefault="00773FF6" w:rsidP="00773FF6">
      <w:pPr>
        <w:pStyle w:val="21"/>
        <w:spacing w:after="0" w:line="240" w:lineRule="auto"/>
        <w:jc w:val="center"/>
        <w:rPr>
          <w:rFonts w:ascii="Times New Roman" w:hAnsi="Times New Roman" w:cs="Times New Roman"/>
          <w:b/>
          <w:sz w:val="28"/>
          <w:szCs w:val="28"/>
        </w:rPr>
      </w:pPr>
      <w:r w:rsidRPr="00773FF6">
        <w:rPr>
          <w:rFonts w:ascii="Times New Roman" w:hAnsi="Times New Roman" w:cs="Times New Roman"/>
          <w:b/>
          <w:sz w:val="28"/>
          <w:szCs w:val="28"/>
        </w:rPr>
        <w:t xml:space="preserve">специальных избирательных счетов кандидатов при проведении </w:t>
      </w:r>
      <w:proofErr w:type="gramStart"/>
      <w:r w:rsidRPr="00773FF6">
        <w:rPr>
          <w:rFonts w:ascii="Times New Roman" w:hAnsi="Times New Roman" w:cs="Times New Roman"/>
          <w:b/>
          <w:sz w:val="28"/>
          <w:szCs w:val="28"/>
        </w:rPr>
        <w:t>выборов депутатов советов депутатов муниципальных образований Ленинградской области</w:t>
      </w:r>
      <w:proofErr w:type="gramEnd"/>
    </w:p>
    <w:p w:rsidR="00773FF6" w:rsidRPr="00773FF6" w:rsidRDefault="00773FF6" w:rsidP="00773FF6">
      <w:pPr>
        <w:pStyle w:val="21"/>
        <w:spacing w:after="0" w:line="240" w:lineRule="auto"/>
        <w:jc w:val="center"/>
        <w:rPr>
          <w:rFonts w:ascii="Times New Roman" w:hAnsi="Times New Roman" w:cs="Times New Roman"/>
          <w:b/>
          <w:bCs/>
          <w:sz w:val="28"/>
          <w:szCs w:val="28"/>
        </w:rPr>
      </w:pPr>
    </w:p>
    <w:p w:rsidR="00773FF6" w:rsidRPr="00773FF6" w:rsidRDefault="00773FF6" w:rsidP="00773FF6">
      <w:pPr>
        <w:pStyle w:val="21"/>
        <w:spacing w:after="0" w:line="240" w:lineRule="auto"/>
        <w:jc w:val="both"/>
        <w:rPr>
          <w:rFonts w:ascii="Times New Roman" w:hAnsi="Times New Roman" w:cs="Times New Roman"/>
          <w:b/>
          <w:bCs/>
          <w:sz w:val="28"/>
          <w:szCs w:val="28"/>
        </w:rPr>
      </w:pPr>
      <w:r w:rsidRPr="00773FF6">
        <w:rPr>
          <w:rFonts w:ascii="Times New Roman" w:hAnsi="Times New Roman" w:cs="Times New Roman"/>
          <w:sz w:val="28"/>
          <w:szCs w:val="28"/>
        </w:rPr>
        <w:tab/>
      </w:r>
      <w:proofErr w:type="gramStart"/>
      <w:r w:rsidRPr="00773FF6">
        <w:rPr>
          <w:rFonts w:ascii="Times New Roman" w:hAnsi="Times New Roman" w:cs="Times New Roman"/>
          <w:bCs/>
          <w:sz w:val="28"/>
          <w:szCs w:val="28"/>
        </w:rPr>
        <w:t xml:space="preserve">В соответствии с Федеральным законом от 12 июня 2002 года № 67-ФЗ «Об основных гарантиях избирательных прав и права на участие </w:t>
      </w:r>
      <w:r w:rsidRPr="00773FF6">
        <w:rPr>
          <w:rFonts w:ascii="Times New Roman" w:hAnsi="Times New Roman" w:cs="Times New Roman"/>
          <w:bCs/>
          <w:sz w:val="28"/>
          <w:szCs w:val="28"/>
        </w:rPr>
        <w:br/>
        <w:t>в референдуме граждан Российской Федерации» (далее – Федеральный закон), областным законом от 15 марта 2012 года №20-оз                                «О муниципальных выборах в Ленинградской области» (далее – областной закон) Избирательная комиссия Ленинградской области по согласованию       с Отделением по Ленинградской области Северо-Западного главного управления Центрального</w:t>
      </w:r>
      <w:proofErr w:type="gramEnd"/>
      <w:r w:rsidRPr="00773FF6">
        <w:rPr>
          <w:rFonts w:ascii="Times New Roman" w:hAnsi="Times New Roman" w:cs="Times New Roman"/>
          <w:bCs/>
          <w:sz w:val="28"/>
          <w:szCs w:val="28"/>
        </w:rPr>
        <w:t xml:space="preserve"> банка Российской Федерации определяет настоящий Порядок открытия, ведения и закрытия специальных избирательных счетов кандидатов при проведении </w:t>
      </w:r>
      <w:proofErr w:type="gramStart"/>
      <w:r w:rsidRPr="00773FF6">
        <w:rPr>
          <w:rFonts w:ascii="Times New Roman" w:hAnsi="Times New Roman" w:cs="Times New Roman"/>
          <w:bCs/>
          <w:sz w:val="28"/>
          <w:szCs w:val="28"/>
        </w:rPr>
        <w:t>выборов депутатов советов депутатов муниципальных образований Ленинградской</w:t>
      </w:r>
      <w:proofErr w:type="gramEnd"/>
      <w:r w:rsidRPr="00773FF6">
        <w:rPr>
          <w:rFonts w:ascii="Times New Roman" w:hAnsi="Times New Roman" w:cs="Times New Roman"/>
          <w:bCs/>
          <w:sz w:val="28"/>
          <w:szCs w:val="28"/>
        </w:rPr>
        <w:t xml:space="preserve"> области (далее – Порядок).</w:t>
      </w:r>
    </w:p>
    <w:p w:rsidR="00773FF6" w:rsidRPr="00773FF6" w:rsidRDefault="00773FF6" w:rsidP="00773FF6">
      <w:pPr>
        <w:pStyle w:val="21"/>
        <w:spacing w:after="0" w:line="240" w:lineRule="auto"/>
        <w:jc w:val="both"/>
        <w:rPr>
          <w:rFonts w:ascii="Times New Roman" w:hAnsi="Times New Roman" w:cs="Times New Roman"/>
          <w:b/>
          <w:bCs/>
          <w:sz w:val="28"/>
          <w:szCs w:val="28"/>
        </w:rPr>
      </w:pPr>
    </w:p>
    <w:p w:rsidR="00773FF6" w:rsidRPr="00773FF6" w:rsidRDefault="00773FF6" w:rsidP="00773FF6">
      <w:pPr>
        <w:pStyle w:val="14-15"/>
        <w:widowControl/>
        <w:numPr>
          <w:ilvl w:val="0"/>
          <w:numId w:val="1"/>
        </w:numPr>
        <w:spacing w:line="240" w:lineRule="auto"/>
        <w:jc w:val="center"/>
        <w:rPr>
          <w:b/>
          <w:szCs w:val="28"/>
        </w:rPr>
      </w:pPr>
      <w:r w:rsidRPr="00773FF6">
        <w:rPr>
          <w:b/>
          <w:szCs w:val="28"/>
        </w:rPr>
        <w:t>Открытие специального избирательного счета</w:t>
      </w:r>
    </w:p>
    <w:p w:rsidR="00773FF6" w:rsidRPr="00773FF6" w:rsidRDefault="00773FF6" w:rsidP="00773FF6">
      <w:pPr>
        <w:pStyle w:val="14-15"/>
        <w:widowControl/>
        <w:spacing w:line="240" w:lineRule="auto"/>
        <w:ind w:left="709" w:firstLine="0"/>
        <w:rPr>
          <w:b/>
          <w:szCs w:val="28"/>
        </w:rPr>
      </w:pPr>
    </w:p>
    <w:p w:rsidR="00773FF6" w:rsidRPr="00773FF6" w:rsidRDefault="00773FF6" w:rsidP="00773FF6">
      <w:pPr>
        <w:pStyle w:val="a5"/>
        <w:spacing w:after="0" w:line="240" w:lineRule="auto"/>
        <w:ind w:left="0" w:firstLine="283"/>
        <w:jc w:val="both"/>
        <w:rPr>
          <w:rFonts w:ascii="Times New Roman" w:hAnsi="Times New Roman" w:cs="Times New Roman"/>
          <w:b/>
          <w:sz w:val="28"/>
          <w:szCs w:val="28"/>
        </w:rPr>
      </w:pPr>
      <w:r w:rsidRPr="00773FF6">
        <w:rPr>
          <w:rFonts w:ascii="Times New Roman" w:hAnsi="Times New Roman" w:cs="Times New Roman"/>
          <w:sz w:val="28"/>
          <w:szCs w:val="28"/>
        </w:rPr>
        <w:tab/>
        <w:t>1.1. </w:t>
      </w:r>
      <w:proofErr w:type="gramStart"/>
      <w:r w:rsidRPr="00773FF6">
        <w:rPr>
          <w:rFonts w:ascii="Times New Roman" w:hAnsi="Times New Roman" w:cs="Times New Roman"/>
          <w:sz w:val="28"/>
          <w:szCs w:val="28"/>
        </w:rPr>
        <w:t xml:space="preserve">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муниципального района, городского округа (избирательной комиссии муниципального образования) </w:t>
      </w:r>
      <w:r w:rsidRPr="00773FF6">
        <w:rPr>
          <w:rFonts w:ascii="Times New Roman" w:hAnsi="Times New Roman" w:cs="Times New Roman"/>
          <w:sz w:val="28"/>
          <w:szCs w:val="28"/>
        </w:rPr>
        <w:br/>
        <w:t>с полномочиями окружной избирательной комиссии кандидатом, либо его уполномоченным представителем по финансовым вопросам (в случае его назначения) во внутреннем структурном подразделении Северо-Западного банка ПАО Сбербанк (далее – ПАО Сбербанк), расположенном на территории соответствующего муниципального образования (муниципального</w:t>
      </w:r>
      <w:proofErr w:type="gramEnd"/>
      <w:r w:rsidRPr="00773FF6">
        <w:rPr>
          <w:rFonts w:ascii="Times New Roman" w:hAnsi="Times New Roman" w:cs="Times New Roman"/>
          <w:sz w:val="28"/>
          <w:szCs w:val="28"/>
        </w:rPr>
        <w:t> района, городского округа), а при его отсутствии –                в другой кредитной организации, расположенной на территории муниципального образования.</w:t>
      </w:r>
    </w:p>
    <w:p w:rsidR="00773FF6" w:rsidRPr="00ED77F4" w:rsidRDefault="00773FF6" w:rsidP="00773FF6">
      <w:pPr>
        <w:pStyle w:val="a5"/>
        <w:spacing w:after="0" w:line="240" w:lineRule="auto"/>
        <w:ind w:left="0"/>
        <w:jc w:val="both"/>
        <w:rPr>
          <w:rFonts w:ascii="Times New Roman" w:hAnsi="Times New Roman" w:cs="Times New Roman"/>
          <w:sz w:val="28"/>
          <w:szCs w:val="28"/>
        </w:rPr>
      </w:pPr>
      <w:r w:rsidRPr="00773FF6">
        <w:rPr>
          <w:rFonts w:ascii="Times New Roman" w:hAnsi="Times New Roman" w:cs="Times New Roman"/>
          <w:sz w:val="28"/>
          <w:szCs w:val="28"/>
        </w:rPr>
        <w:tab/>
        <w:t xml:space="preserve">1.2. Кандидат, уполномоченный представитель кандидата по финансовым вопросам (в случае его назначения) открывает специальный избирательный счет своего избирательного фонда в период после письменного уведомления соответствующей избирательной комиссии </w:t>
      </w:r>
      <w:r w:rsidRPr="00773FF6">
        <w:rPr>
          <w:rFonts w:ascii="Times New Roman" w:hAnsi="Times New Roman" w:cs="Times New Roman"/>
          <w:sz w:val="28"/>
          <w:szCs w:val="28"/>
        </w:rPr>
        <w:br/>
      </w:r>
      <w:r w:rsidRPr="00773FF6">
        <w:rPr>
          <w:rFonts w:ascii="Times New Roman" w:hAnsi="Times New Roman" w:cs="Times New Roman"/>
          <w:sz w:val="28"/>
          <w:szCs w:val="28"/>
        </w:rPr>
        <w:lastRenderedPageBreak/>
        <w:t>о своем выдвижении (самовыдвижении) до предоставления документов для его регистрации этой избирательной комиссией.</w:t>
      </w:r>
    </w:p>
    <w:p w:rsidR="00773FF6" w:rsidRPr="00773FF6" w:rsidRDefault="00773FF6" w:rsidP="00773FF6">
      <w:pPr>
        <w:pStyle w:val="a5"/>
        <w:spacing w:after="0" w:line="240" w:lineRule="auto"/>
        <w:ind w:left="0" w:firstLine="709"/>
        <w:jc w:val="both"/>
        <w:rPr>
          <w:rFonts w:ascii="Times New Roman" w:hAnsi="Times New Roman" w:cs="Times New Roman"/>
          <w:b/>
          <w:bCs/>
          <w:sz w:val="28"/>
          <w:szCs w:val="28"/>
        </w:rPr>
      </w:pPr>
      <w:r w:rsidRPr="00773FF6">
        <w:rPr>
          <w:rFonts w:ascii="Times New Roman" w:hAnsi="Times New Roman" w:cs="Times New Roman"/>
          <w:bCs/>
          <w:sz w:val="28"/>
          <w:szCs w:val="28"/>
        </w:rPr>
        <w:t>1.3. </w:t>
      </w:r>
      <w:proofErr w:type="gramStart"/>
      <w:r w:rsidRPr="00773FF6">
        <w:rPr>
          <w:rFonts w:ascii="Times New Roman" w:hAnsi="Times New Roman" w:cs="Times New Roman"/>
          <w:bCs/>
          <w:sz w:val="28"/>
          <w:szCs w:val="28"/>
        </w:rPr>
        <w:t>Кандидат вправе открыть только один специальный избирательный счет, за исключением случая, предусмотренного частью 3 статьи 71 областного закона, согласно которой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статьи 71 областного</w:t>
      </w:r>
      <w:proofErr w:type="gramEnd"/>
      <w:r w:rsidRPr="00773FF6">
        <w:rPr>
          <w:rFonts w:ascii="Times New Roman" w:hAnsi="Times New Roman" w:cs="Times New Roman"/>
          <w:bCs/>
          <w:sz w:val="28"/>
          <w:szCs w:val="28"/>
        </w:rPr>
        <w:t xml:space="preserve">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773FF6" w:rsidRDefault="00773FF6" w:rsidP="00773FF6">
      <w:pPr>
        <w:pStyle w:val="14"/>
        <w:widowControl/>
        <w:spacing w:line="240" w:lineRule="auto"/>
      </w:pPr>
      <w:r>
        <w:t>1.4. Обслуживание кандидата,</w:t>
      </w:r>
      <w:r w:rsidRPr="009962CE">
        <w:t xml:space="preserve"> </w:t>
      </w:r>
      <w:r w:rsidRPr="00BC6E37">
        <w:t>его уполномоченного представителя</w:t>
      </w:r>
      <w:r>
        <w:t xml:space="preserve"> по финансовым вопросам (в случае его назначения) в отделениях ПАО Сбербанк, уполномоченных на работу со специальными избирательными счетами, осуществляется в порядке электронной очереди.</w:t>
      </w:r>
    </w:p>
    <w:p w:rsidR="00773FF6" w:rsidRDefault="00773FF6" w:rsidP="00773FF6">
      <w:pPr>
        <w:pStyle w:val="14"/>
        <w:widowControl/>
        <w:spacing w:line="240" w:lineRule="auto"/>
      </w:pPr>
      <w:r>
        <w:t xml:space="preserve">Для этого в аппарате электронной очереди следует выбрать кнопку «Вклады, счета», затем – «Избирательный счет кандидата». Кандидат, уполномоченный представитель кандидата по финансовым вопросам </w:t>
      </w:r>
      <w:r>
        <w:br/>
        <w:t>(в случае его назначения) будет направлен к специальному работнику ПАО Сбербанк в приоритетном порядке.</w:t>
      </w:r>
    </w:p>
    <w:p w:rsidR="00773FF6" w:rsidRDefault="00773FF6" w:rsidP="00773FF6">
      <w:pPr>
        <w:pStyle w:val="14"/>
        <w:widowControl/>
        <w:spacing w:line="240" w:lineRule="auto"/>
      </w:pPr>
      <w:r>
        <w:t xml:space="preserve">1.5. Открытие специального избирательного счета кандидату, уполномоченному представителю кандидата по финансовым вопросам </w:t>
      </w:r>
      <w:r>
        <w:br/>
        <w:t xml:space="preserve">(в случае его назначения) осуществляется незамедлительно после предоставления соответственно кандидатом, уполномоченным представителем кандидата по финансовым вопросам в ПАО Сбербанк (другую кредитную организацию):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обращения об открытии специального избирательного счета по форме, утвержденной ПАО Сбербанк (</w:t>
      </w:r>
      <w:r w:rsidRPr="009962CE">
        <w:rPr>
          <w:rFonts w:ascii="Times New Roman" w:hAnsi="Times New Roman" w:cs="Times New Roman"/>
          <w:sz w:val="28"/>
          <w:szCs w:val="28"/>
        </w:rPr>
        <w:t>другой кредитной организации</w:t>
      </w:r>
      <w:r>
        <w:rPr>
          <w:rFonts w:ascii="Times New Roman" w:hAnsi="Times New Roman" w:cs="Times New Roman"/>
          <w:sz w:val="28"/>
          <w:szCs w:val="28"/>
        </w:rPr>
        <w:t>);</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разрешения территориальной избирательной комиссии </w:t>
      </w:r>
      <w:r w:rsidRPr="0080454B">
        <w:rPr>
          <w:rFonts w:ascii="Times New Roman" w:hAnsi="Times New Roman" w:cs="Times New Roman"/>
          <w:sz w:val="28"/>
          <w:szCs w:val="28"/>
        </w:rPr>
        <w:t>муниципального района, городского округа</w:t>
      </w:r>
      <w:r>
        <w:rPr>
          <w:rFonts w:ascii="Times New Roman" w:hAnsi="Times New Roman" w:cs="Times New Roman"/>
          <w:sz w:val="28"/>
          <w:szCs w:val="28"/>
        </w:rPr>
        <w:t xml:space="preserve"> (избирательной комиссии муниципального образования) с полномочиями окружной избирательной комиссии на открытие специального избирательного счета, по форме, согласно приложению к настоящему Порядку, в котором указываются реквизиты ПАО Сбербанк (</w:t>
      </w:r>
      <w:r w:rsidRPr="009962CE">
        <w:rPr>
          <w:rFonts w:ascii="Times New Roman" w:hAnsi="Times New Roman" w:cs="Times New Roman"/>
          <w:sz w:val="28"/>
          <w:szCs w:val="28"/>
        </w:rPr>
        <w:t>другой кредитной организации);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паспорта гражданина Российской Федерации – кандидата либо уполномоченного представителя кандидата по финансовым вопросам</w:t>
      </w:r>
      <w:r>
        <w:rPr>
          <w:rFonts w:ascii="Times New Roman" w:hAnsi="Times New Roman" w:cs="Times New Roman"/>
          <w:sz w:val="28"/>
          <w:szCs w:val="28"/>
        </w:rPr>
        <w:br/>
        <w:t>(в случае его назначения) либо документа, заменяющего паспорт гражданина;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карточки с образцами подписей и оттиска печати, оформленной </w:t>
      </w:r>
      <w:r>
        <w:rPr>
          <w:rFonts w:ascii="Times New Roman" w:hAnsi="Times New Roman" w:cs="Times New Roman"/>
          <w:sz w:val="28"/>
          <w:szCs w:val="28"/>
        </w:rPr>
        <w:br/>
        <w:t>в порядке, установленном нормативным актом Центрального банка Российской Федерации;</w:t>
      </w:r>
    </w:p>
    <w:p w:rsidR="00773FF6" w:rsidRDefault="00773FF6" w:rsidP="00ED77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удостоверенной доверенности уполномоченного представителя кандидата по финансовым вопросам (в случае его назначения);</w:t>
      </w:r>
    </w:p>
    <w:p w:rsidR="00773FF6" w:rsidRDefault="00773FF6" w:rsidP="00ED77F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заверенной копии решения (постановления) территориальной избирательной комиссии муниципального района, городского округа </w:t>
      </w:r>
      <w:r>
        <w:rPr>
          <w:rFonts w:ascii="Times New Roman" w:hAnsi="Times New Roman" w:cs="Times New Roman"/>
          <w:sz w:val="28"/>
          <w:szCs w:val="28"/>
        </w:rPr>
        <w:lastRenderedPageBreak/>
        <w:t>(избирательной комиссии муниципального образования) с полномочиями окружной избирательной комиссии о регистрации уполномоченного представителя кандидата по финансовым вопросам.</w:t>
      </w:r>
    </w:p>
    <w:p w:rsidR="00773FF6" w:rsidRDefault="00773FF6" w:rsidP="00ED77F4">
      <w:pPr>
        <w:pStyle w:val="14"/>
        <w:widowControl/>
        <w:spacing w:line="240" w:lineRule="auto"/>
      </w:pPr>
      <w:r>
        <w:t xml:space="preserve">1.6. Плата за услуги по открытию специального избирательного счета </w:t>
      </w:r>
      <w:r>
        <w:br/>
        <w:t>и проведению операций по этому счету не взимается. За пользование денежными средствами, находящимися на специальном избирательном счете, проценты ПАО Сбербанк (другой кредитной организации) не начисляются и не выплачиваются. Все средства зачисляются на специальный избирательный счет в валюте Российской Федерации.</w:t>
      </w:r>
    </w:p>
    <w:p w:rsidR="00773FF6" w:rsidRDefault="00773FF6" w:rsidP="00773FF6">
      <w:pPr>
        <w:pStyle w:val="14"/>
        <w:widowControl/>
        <w:spacing w:line="240" w:lineRule="auto"/>
      </w:pPr>
      <w:r>
        <w:t xml:space="preserve"> </w:t>
      </w:r>
    </w:p>
    <w:p w:rsidR="00773FF6" w:rsidRDefault="00773FF6" w:rsidP="00773FF6">
      <w:pPr>
        <w:pStyle w:val="12-15"/>
        <w:widowControl/>
        <w:numPr>
          <w:ilvl w:val="0"/>
          <w:numId w:val="1"/>
        </w:numPr>
        <w:spacing w:line="240" w:lineRule="auto"/>
        <w:jc w:val="center"/>
        <w:rPr>
          <w:b/>
          <w:sz w:val="28"/>
        </w:rPr>
      </w:pPr>
      <w:r>
        <w:rPr>
          <w:b/>
          <w:sz w:val="28"/>
        </w:rPr>
        <w:t>Ведение специального избирательного счета</w:t>
      </w:r>
    </w:p>
    <w:p w:rsidR="00773FF6" w:rsidRPr="00D55295" w:rsidRDefault="00773FF6" w:rsidP="00773FF6">
      <w:pPr>
        <w:pStyle w:val="12-15"/>
        <w:widowControl/>
        <w:spacing w:line="240" w:lineRule="auto"/>
        <w:ind w:left="1069" w:firstLine="0"/>
        <w:rPr>
          <w:b/>
          <w:sz w:val="28"/>
        </w:rPr>
      </w:pPr>
    </w:p>
    <w:p w:rsidR="00773FF6" w:rsidRPr="001B2AC6" w:rsidRDefault="00773FF6" w:rsidP="00773FF6">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ab/>
        <w:t>2.1. Избирательные фонды кандидатов, выдвинутых по одномандатным (многомандатным) избирательным округам (вне зависимости от формы выдвижения), могут создаваться только за счет собственных средств кандидата, средств, выделенных кандидату выдвинувшим его избирательным объединением, добровольных пожертвований граждан и юридических лиц.</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2.2. Добровольное пожертвование гражданина Российской Федерации в избирательный фонд кандидата вносится лично гражданином через отделение связи, кредитную организацию из собственных средств по предъявлении паспорта или документа, заменяющего паспорт гражданина Российской Федерации. При внесении добровольного пожертвования гражданин в реквизите «Назначение платежа» распоряжения о переводе денежных средств указывает слово «пожертвование» и следующие сведения о себе: фамилию, имя и отчество</w:t>
      </w:r>
      <w:r>
        <w:rPr>
          <w:rStyle w:val="ac"/>
          <w:rFonts w:ascii="Times New Roman" w:hAnsi="Times New Roman" w:cs="Times New Roman"/>
          <w:sz w:val="28"/>
          <w:szCs w:val="28"/>
        </w:rPr>
        <w:footnoteReference w:id="1"/>
      </w:r>
      <w:r>
        <w:rPr>
          <w:rFonts w:ascii="Times New Roman" w:hAnsi="Times New Roman" w:cs="Times New Roman"/>
          <w:sz w:val="28"/>
          <w:szCs w:val="28"/>
        </w:rPr>
        <w:t>, дату рождения, адрес места жительства, серию и номер паспорта или документа, заменяющего паспорт гражданина, сведения о гражданстве.</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«Назначения платежа» распоряжения о переводе денежных сре</w:t>
      </w:r>
      <w:proofErr w:type="gramStart"/>
      <w:r>
        <w:rPr>
          <w:rFonts w:ascii="Times New Roman" w:hAnsi="Times New Roman" w:cs="Times New Roman"/>
          <w:sz w:val="28"/>
          <w:szCs w:val="28"/>
        </w:rPr>
        <w:t xml:space="preserve">дств </w:t>
      </w:r>
      <w:r>
        <w:rPr>
          <w:rFonts w:ascii="Times New Roman" w:hAnsi="Times New Roman" w:cs="Times New Roman"/>
          <w:sz w:val="28"/>
          <w:szCs w:val="28"/>
        </w:rPr>
        <w:br/>
        <w:t>в с</w:t>
      </w:r>
      <w:proofErr w:type="gramEnd"/>
      <w:r>
        <w:rPr>
          <w:rFonts w:ascii="Times New Roman" w:hAnsi="Times New Roman" w:cs="Times New Roman"/>
          <w:sz w:val="28"/>
          <w:szCs w:val="28"/>
        </w:rPr>
        <w:t xml:space="preserve">оответствии с </w:t>
      </w:r>
      <w:r w:rsidRPr="00BC6E37">
        <w:rPr>
          <w:rFonts w:ascii="Times New Roman" w:hAnsi="Times New Roman" w:cs="Times New Roman"/>
          <w:sz w:val="28"/>
          <w:szCs w:val="28"/>
        </w:rPr>
        <w:t>информацией, указанной</w:t>
      </w:r>
      <w:r>
        <w:rPr>
          <w:rFonts w:ascii="Times New Roman" w:hAnsi="Times New Roman" w:cs="Times New Roman"/>
          <w:sz w:val="28"/>
          <w:szCs w:val="28"/>
        </w:rPr>
        <w:t xml:space="preserve"> гражданином в распоряжении </w:t>
      </w:r>
      <w:r>
        <w:rPr>
          <w:rFonts w:ascii="Times New Roman" w:hAnsi="Times New Roman" w:cs="Times New Roman"/>
          <w:sz w:val="28"/>
          <w:szCs w:val="28"/>
        </w:rPr>
        <w:br/>
        <w:t>о переводе денежных средств.</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2.3. Индивидуальный предприниматель без образования юридического лица при внесении добровольного пожертвования в избирательный фонд кандидата указывает в платежном документе реквизиты, предусмотренные пунктом 2.2. настоящего Порядка.</w:t>
      </w:r>
    </w:p>
    <w:p w:rsidR="00773FF6" w:rsidRPr="00645CB3"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2.4. Добровольное пожертвование юридического лица в избирательный фонд кандидата осуществляется в безналичном порядке путем перевода денежных средств на специальный избирательный счет. </w:t>
      </w:r>
    </w:p>
    <w:p w:rsidR="00773FF6" w:rsidRDefault="00773FF6" w:rsidP="00773FF6">
      <w:pPr>
        <w:pStyle w:val="ConsPlu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При переводе добровольного пожертвования на специальный избирательный счет юридическое лицо в распоряжении о переводе денежных средств в реквизите</w:t>
      </w:r>
      <w:proofErr w:type="gramEnd"/>
      <w:r>
        <w:rPr>
          <w:rFonts w:ascii="Times New Roman" w:hAnsi="Times New Roman" w:cs="Times New Roman"/>
          <w:sz w:val="28"/>
          <w:szCs w:val="28"/>
        </w:rPr>
        <w:t xml:space="preserve"> «Назначение платежа» указывает слово пожертвование» и следующие сведения: дата регистрации юридического лица, отметка об </w:t>
      </w:r>
      <w:r>
        <w:rPr>
          <w:rFonts w:ascii="Times New Roman" w:hAnsi="Times New Roman" w:cs="Times New Roman"/>
          <w:sz w:val="28"/>
          <w:szCs w:val="28"/>
        </w:rPr>
        <w:lastRenderedPageBreak/>
        <w:t>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w:t>
      </w:r>
      <w:r>
        <w:rPr>
          <w:rFonts w:ascii="Times New Roman" w:hAnsi="Times New Roman" w:cs="Times New Roman"/>
          <w:bCs/>
          <w:sz w:val="28"/>
          <w:szCs w:val="18"/>
        </w:rPr>
        <w:t>Ограничения, предусмотренные пунктом   6 статьи 58 Федерального закона от 12</w:t>
      </w:r>
      <w:r>
        <w:rPr>
          <w:rFonts w:ascii="Times New Roman" w:hAnsi="Times New Roman" w:cs="Times New Roman"/>
          <w:sz w:val="28"/>
          <w:szCs w:val="28"/>
        </w:rPr>
        <w:t>.06.2002 № 67-ФЗ</w:t>
      </w:r>
      <w:r>
        <w:rPr>
          <w:rFonts w:ascii="Times New Roman" w:hAnsi="Times New Roman" w:cs="Times New Roman"/>
          <w:bCs/>
          <w:sz w:val="28"/>
          <w:szCs w:val="18"/>
        </w:rPr>
        <w:t>, отсутствуют», допускается сокращение «</w:t>
      </w:r>
      <w:proofErr w:type="spellStart"/>
      <w:r>
        <w:rPr>
          <w:rFonts w:ascii="Times New Roman" w:hAnsi="Times New Roman" w:cs="Times New Roman"/>
          <w:bCs/>
          <w:sz w:val="28"/>
          <w:szCs w:val="18"/>
        </w:rPr>
        <w:t>Отс</w:t>
      </w:r>
      <w:proofErr w:type="spellEnd"/>
      <w:r>
        <w:rPr>
          <w:rFonts w:ascii="Times New Roman" w:hAnsi="Times New Roman" w:cs="Times New Roman"/>
          <w:bCs/>
          <w:sz w:val="28"/>
          <w:szCs w:val="18"/>
        </w:rPr>
        <w:t>. </w:t>
      </w:r>
      <w:proofErr w:type="spellStart"/>
      <w:r>
        <w:rPr>
          <w:rFonts w:ascii="Times New Roman" w:hAnsi="Times New Roman" w:cs="Times New Roman"/>
          <w:bCs/>
          <w:sz w:val="28"/>
          <w:szCs w:val="18"/>
        </w:rPr>
        <w:t>огр</w:t>
      </w:r>
      <w:proofErr w:type="spellEnd"/>
      <w:r>
        <w:rPr>
          <w:rFonts w:ascii="Times New Roman" w:hAnsi="Times New Roman" w:cs="Times New Roman"/>
          <w:bCs/>
          <w:sz w:val="28"/>
          <w:szCs w:val="18"/>
        </w:rPr>
        <w:t>.»</w:t>
      </w:r>
      <w:r>
        <w:rPr>
          <w:rFonts w:ascii="Times New Roman" w:hAnsi="Times New Roman" w:cs="Times New Roman"/>
          <w:sz w:val="28"/>
          <w:szCs w:val="28"/>
        </w:rPr>
        <w:t xml:space="preserve">.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2.5. Кандидат в 10-дневный срок со дня поступления пожертвования на специальный избирательный счет вправе возвратить жертвователю любое пожертвование, за исключением пожертвования, внесенного анонимным жертвователем. </w:t>
      </w:r>
      <w:proofErr w:type="gramStart"/>
      <w:r>
        <w:rPr>
          <w:rFonts w:ascii="Times New Roman" w:hAnsi="Times New Roman" w:cs="Times New Roman"/>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w:t>
      </w:r>
      <w:r>
        <w:rPr>
          <w:rFonts w:ascii="Times New Roman" w:hAnsi="Times New Roman" w:cs="Times New Roman"/>
          <w:sz w:val="28"/>
          <w:szCs w:val="28"/>
        </w:rPr>
        <w:br/>
        <w:t xml:space="preserve">7 и 8 Федерального закона, либо если пожертвование внесено в размере, превышающем установленный законом максимальный размер такого пожертвования, в 10-дневный срок со дня поступления на специальный избирательный счет оно подлежит возврату жертвователю </w:t>
      </w:r>
      <w:r>
        <w:rPr>
          <w:rFonts w:ascii="Times New Roman" w:hAnsi="Times New Roman" w:cs="Times New Roman"/>
          <w:sz w:val="28"/>
          <w:szCs w:val="28"/>
        </w:rPr>
        <w:br/>
        <w:t>в полном объеме или подлежит возврату та</w:t>
      </w:r>
      <w:proofErr w:type="gramEnd"/>
      <w:r>
        <w:rPr>
          <w:rFonts w:ascii="Times New Roman" w:hAnsi="Times New Roman" w:cs="Times New Roman"/>
          <w:sz w:val="28"/>
          <w:szCs w:val="28"/>
        </w:rPr>
        <w:t xml:space="preserve"> его часть, которая превышает установленный законом максимальный размер пожертвования, с указанием причины возврата. В этот же срок пожертвование, внесенное анонимным жертвователем, подлежит перечислению в доход местного бюджета соответствующего муниципального образования Ленинградской области.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2.6. Операции по специальному избирательному счету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2.7. Расчеты между кандидатом и юридическими лицами за выполнение оплачиваемых работ, оказание платных услуг, прямо или косвенно связанных с выборами </w:t>
      </w:r>
      <w:proofErr w:type="gramStart"/>
      <w:r>
        <w:rPr>
          <w:rFonts w:ascii="Times New Roman" w:hAnsi="Times New Roman" w:cs="Times New Roman"/>
          <w:sz w:val="28"/>
          <w:szCs w:val="28"/>
        </w:rPr>
        <w:t>депутатов советов депутатов муниципальных образований Ленинградской области</w:t>
      </w:r>
      <w:proofErr w:type="gramEnd"/>
      <w:r>
        <w:rPr>
          <w:rFonts w:ascii="Times New Roman" w:hAnsi="Times New Roman" w:cs="Times New Roman"/>
          <w:sz w:val="28"/>
          <w:szCs w:val="28"/>
        </w:rPr>
        <w:t xml:space="preserve"> и направленных на достижение определенного результата на выборах, производятся только </w:t>
      </w:r>
      <w:r>
        <w:rPr>
          <w:rFonts w:ascii="Times New Roman" w:hAnsi="Times New Roman" w:cs="Times New Roman"/>
          <w:sz w:val="28"/>
          <w:szCs w:val="28"/>
        </w:rPr>
        <w:br/>
        <w:t>в безналичном порядке.</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2.8. ПАО Сбербанк (другая кредитная организация) представляет территориальным избирательным комиссиям </w:t>
      </w:r>
      <w:r w:rsidRPr="0080454B">
        <w:rPr>
          <w:rFonts w:ascii="Times New Roman" w:hAnsi="Times New Roman" w:cs="Times New Roman"/>
          <w:sz w:val="28"/>
          <w:szCs w:val="28"/>
        </w:rPr>
        <w:t>муниципального района, городского округа</w:t>
      </w:r>
      <w:r>
        <w:rPr>
          <w:rFonts w:ascii="Times New Roman" w:hAnsi="Times New Roman" w:cs="Times New Roman"/>
          <w:sz w:val="28"/>
          <w:szCs w:val="28"/>
        </w:rPr>
        <w:t xml:space="preserve"> (избирательным комиссиям муниципальных образований) с полномочиями окружных избирательных комиссий сведения о поступлении и расходовании средств со специального избирательного счета </w:t>
      </w:r>
      <w:r w:rsidR="00593D2E">
        <w:rPr>
          <w:rFonts w:ascii="Times New Roman" w:hAnsi="Times New Roman" w:cs="Times New Roman"/>
          <w:sz w:val="28"/>
          <w:szCs w:val="28"/>
        </w:rPr>
        <w:br/>
      </w:r>
      <w:r>
        <w:rPr>
          <w:rFonts w:ascii="Times New Roman" w:hAnsi="Times New Roman" w:cs="Times New Roman"/>
          <w:sz w:val="28"/>
          <w:szCs w:val="28"/>
        </w:rPr>
        <w:t>в машиночитаемом виде</w:t>
      </w:r>
      <w:r>
        <w:rPr>
          <w:rStyle w:val="ac"/>
          <w:rFonts w:ascii="Times New Roman" w:hAnsi="Times New Roman" w:cs="Times New Roman"/>
          <w:sz w:val="28"/>
          <w:szCs w:val="28"/>
        </w:rPr>
        <w:footnoteReference w:id="2"/>
      </w:r>
      <w:r>
        <w:rPr>
          <w:rFonts w:ascii="Times New Roman" w:hAnsi="Times New Roman" w:cs="Times New Roman"/>
          <w:sz w:val="28"/>
          <w:szCs w:val="28"/>
        </w:rPr>
        <w:t xml:space="preserve"> или на бумажном носителе не реже одного раза </w:t>
      </w:r>
      <w:r w:rsidR="00593D2E">
        <w:rPr>
          <w:rFonts w:ascii="Times New Roman" w:hAnsi="Times New Roman" w:cs="Times New Roman"/>
          <w:sz w:val="28"/>
          <w:szCs w:val="28"/>
        </w:rPr>
        <w:br/>
      </w:r>
      <w:r>
        <w:rPr>
          <w:rFonts w:ascii="Times New Roman" w:hAnsi="Times New Roman" w:cs="Times New Roman"/>
          <w:sz w:val="28"/>
          <w:szCs w:val="28"/>
        </w:rPr>
        <w:t xml:space="preserve">в неделю, а за 10 дней до дня голосования – не реже одного раза в три операционных дня по формам, установленным Избирательной комиссией Ленинградской области.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Положение о представлении этих сведений включается в договор банковского счета.</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2.9. </w:t>
      </w:r>
      <w:proofErr w:type="gramStart"/>
      <w:r>
        <w:rPr>
          <w:rFonts w:ascii="Times New Roman" w:hAnsi="Times New Roman" w:cs="Times New Roman"/>
          <w:sz w:val="28"/>
          <w:szCs w:val="28"/>
        </w:rPr>
        <w:t xml:space="preserve">ПАО Сбербанк (другая кредитная организация) по представлению соответствующей избирательной комиссии, а также по требованию </w:t>
      </w:r>
      <w:r>
        <w:rPr>
          <w:rFonts w:ascii="Times New Roman" w:hAnsi="Times New Roman" w:cs="Times New Roman"/>
          <w:sz w:val="28"/>
          <w:szCs w:val="28"/>
        </w:rPr>
        <w:lastRenderedPageBreak/>
        <w:t>кандидата,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представляет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 на специальный избирательный счет и</w:t>
      </w:r>
      <w:proofErr w:type="gramEnd"/>
      <w:r>
        <w:rPr>
          <w:rFonts w:ascii="Times New Roman" w:hAnsi="Times New Roman" w:cs="Times New Roman"/>
          <w:sz w:val="28"/>
          <w:szCs w:val="28"/>
        </w:rPr>
        <w:t xml:space="preserve"> расходование этих средств.</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2.10. </w:t>
      </w:r>
      <w:proofErr w:type="gramStart"/>
      <w:r>
        <w:rPr>
          <w:rFonts w:ascii="Times New Roman" w:hAnsi="Times New Roman" w:cs="Times New Roman"/>
          <w:sz w:val="28"/>
          <w:szCs w:val="28"/>
        </w:rPr>
        <w:t xml:space="preserve">При совершении уполномоченным представителем кандидата по финансовым вопросам операций по специальному избирательному счету </w:t>
      </w:r>
      <w:r>
        <w:rPr>
          <w:rFonts w:ascii="Times New Roman" w:hAnsi="Times New Roman" w:cs="Times New Roman"/>
          <w:sz w:val="28"/>
          <w:szCs w:val="28"/>
        </w:rPr>
        <w:br/>
        <w:t>в ПАО Сбербанк требуется предъявление подлинника нотариально удостоверенной доверенности (информация о необходимости предоставления уполномоченным представителем по финансовым вопросам кандидата в ПАО Сбербанк подлинника (оригинала) доверенности для совершения операций по специальному избирательному счету кандидата размещены на сайте ПАО Сбербанк в разделе «Частным клиентам» –  «Вклады» – «Специальные счета» – «Специальный избирательный</w:t>
      </w:r>
      <w:proofErr w:type="gramEnd"/>
      <w:r>
        <w:rPr>
          <w:rFonts w:ascii="Times New Roman" w:hAnsi="Times New Roman" w:cs="Times New Roman"/>
          <w:sz w:val="28"/>
          <w:szCs w:val="28"/>
        </w:rPr>
        <w:t xml:space="preserve"> счет кандидата»).</w:t>
      </w:r>
    </w:p>
    <w:p w:rsidR="00773FF6" w:rsidRPr="00D55295" w:rsidRDefault="00773FF6" w:rsidP="00773FF6">
      <w:pPr>
        <w:pStyle w:val="ConsPlusNormal"/>
        <w:widowControl/>
        <w:jc w:val="both"/>
        <w:rPr>
          <w:rFonts w:ascii="Times New Roman" w:hAnsi="Times New Roman" w:cs="Times New Roman"/>
          <w:sz w:val="28"/>
          <w:szCs w:val="28"/>
        </w:rPr>
      </w:pPr>
    </w:p>
    <w:p w:rsidR="00773FF6" w:rsidRDefault="00773FF6" w:rsidP="00773FF6">
      <w:pPr>
        <w:pStyle w:val="12-15"/>
        <w:widowControl/>
        <w:numPr>
          <w:ilvl w:val="0"/>
          <w:numId w:val="1"/>
        </w:numPr>
        <w:spacing w:line="240" w:lineRule="auto"/>
        <w:jc w:val="center"/>
        <w:rPr>
          <w:b/>
          <w:sz w:val="28"/>
        </w:rPr>
      </w:pPr>
      <w:r>
        <w:rPr>
          <w:b/>
          <w:sz w:val="28"/>
        </w:rPr>
        <w:t>Закрытие специального избирательного счета</w:t>
      </w:r>
    </w:p>
    <w:p w:rsidR="00773FF6" w:rsidRDefault="00773FF6" w:rsidP="00773FF6">
      <w:pPr>
        <w:pStyle w:val="12-15"/>
        <w:widowControl/>
        <w:spacing w:line="240" w:lineRule="auto"/>
        <w:ind w:left="1069" w:firstLine="0"/>
        <w:rPr>
          <w:b/>
          <w:sz w:val="28"/>
        </w:rPr>
      </w:pP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 Все финансовые операции по специальному избирательному счету, за исключением возврата в избирательный фонд неизрасходованных наличных денежных средств и зачисления на указанный счет денежных средств, перечисленных до дня голосования, прекращаются в день голосования.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3.2. </w:t>
      </w:r>
      <w:proofErr w:type="gramStart"/>
      <w:r>
        <w:rPr>
          <w:rFonts w:ascii="Times New Roman" w:hAnsi="Times New Roman" w:cs="Times New Roman"/>
          <w:sz w:val="28"/>
          <w:szCs w:val="28"/>
        </w:rPr>
        <w:t>Если кандидат не представил в установленном областным законом порядке в соответствующую избирательную комиссию документы, необходимые для регистрации, либо получил отказ в регистрации, либо отозвал свою кандидатуру, а также, если регистрация кандидата была отменена или аннулирована, все финансовые операции по специальному избирательному счету прекращаются ПАО Сбербанк (другой кредитной организацией) по указанию соответствующей избирательной комиссии.</w:t>
      </w:r>
      <w:proofErr w:type="gramEnd"/>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 На основании ходатайства кандидата соответствующая избирательная комиссия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 Продление срока указанных расходных финансовых операций ПАО Сбербанк (другой кредитной организации) по специальному избирательному счету кандидата осуществляется на основании письменного уведомления соответствующей избирательной комиссии.</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3.4. До дня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3.5. Специальный избирательный счет закрывается кандидатом либо его уполномоченным представителем по финансовым вопросам (в случае его назначения) до дня представления итогового финансового отчета. При закрытии специального избирательного счета ПАО Сбербанк (другая кредитная организация) выдает кандидату или его уполномоченному представителю по финансовым вопросам (в случае его назначения) справку о закрытии счета. </w:t>
      </w:r>
    </w:p>
    <w:p w:rsidR="00773FF6" w:rsidRDefault="00773FF6" w:rsidP="00773F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 требованию кандидата или его уполномоченного представителя по финансовым вопросам (в случае его назначения) ПАО Сбербанк (другая кредитная организация) выдает справку об оставшихся денежных средствах на специальном избирательном счете.</w:t>
      </w:r>
    </w:p>
    <w:p w:rsidR="00773FF6" w:rsidRDefault="00773FF6" w:rsidP="00773FF6">
      <w:pPr>
        <w:pStyle w:val="ConsPlusNormal"/>
        <w:widowControl/>
        <w:jc w:val="both"/>
        <w:rPr>
          <w:rFonts w:ascii="Times New Roman" w:hAnsi="Times New Roman" w:cs="Times New Roman"/>
          <w:sz w:val="28"/>
        </w:rPr>
      </w:pPr>
      <w:r>
        <w:rPr>
          <w:rFonts w:ascii="Times New Roman" w:hAnsi="Times New Roman" w:cs="Times New Roman"/>
          <w:sz w:val="28"/>
        </w:rPr>
        <w:t>3.6. По истечении 60 дней со дня голосования ПАО Сбербанк (другая кредитная организация) по письменному указанию соответствующей избирательной комиссии (с указанием реквизитов соответствующего счета и сумм денежных средств) обязан перечислить оставшиеся на специальном избирательном счете денежные средства в доход местного бюджета соответствующего муниципального образования Ленинградской области и закрыть этот счет.</w:t>
      </w: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Default="00773FF6" w:rsidP="00773FF6">
      <w:pPr>
        <w:pStyle w:val="ConsPlusNormal"/>
        <w:widowControl/>
        <w:ind w:firstLine="0"/>
        <w:jc w:val="both"/>
        <w:rPr>
          <w:rFonts w:ascii="Times New Roman" w:hAnsi="Times New Roman" w:cs="Times New Roman"/>
          <w:sz w:val="28"/>
        </w:rPr>
      </w:pPr>
    </w:p>
    <w:p w:rsidR="00773FF6" w:rsidRPr="005B45C2" w:rsidRDefault="00773FF6" w:rsidP="00773FF6">
      <w:pPr>
        <w:pStyle w:val="ConsPlusNormal"/>
        <w:widowControl/>
        <w:ind w:firstLine="0"/>
        <w:jc w:val="both"/>
        <w:rPr>
          <w:rFonts w:ascii="Times New Roman" w:hAnsi="Times New Roman" w:cs="Times New Roman"/>
          <w:sz w:val="28"/>
        </w:rPr>
        <w:sectPr w:rsidR="00773FF6" w:rsidRPr="005B45C2" w:rsidSect="008D226B">
          <w:headerReference w:type="default" r:id="rId8"/>
          <w:pgSz w:w="11906" w:h="16838"/>
          <w:pgMar w:top="426" w:right="851" w:bottom="567" w:left="1701" w:header="709" w:footer="709" w:gutter="0"/>
          <w:pgNumType w:start="1"/>
          <w:cols w:space="720"/>
          <w:titlePg/>
          <w:docGrid w:linePitch="299"/>
        </w:sectPr>
      </w:pPr>
    </w:p>
    <w:p w:rsidR="00773FF6" w:rsidRPr="00F41D7D" w:rsidRDefault="00773FF6" w:rsidP="00773FF6">
      <w:pPr>
        <w:pStyle w:val="12-15"/>
        <w:widowControl/>
        <w:spacing w:line="240" w:lineRule="auto"/>
        <w:ind w:firstLine="0"/>
        <w:rPr>
          <w:sz w:val="28"/>
        </w:rPr>
      </w:pPr>
    </w:p>
    <w:p w:rsidR="00773FF6" w:rsidRDefault="00773FF6" w:rsidP="00773FF6">
      <w:pPr>
        <w:ind w:left="5954"/>
        <w:jc w:val="center"/>
        <w:rPr>
          <w:rFonts w:ascii="Times New Roman" w:hAnsi="Times New Roman" w:cs="Times New Roman"/>
        </w:rPr>
      </w:pPr>
      <w:r>
        <w:rPr>
          <w:rFonts w:ascii="Times New Roman" w:hAnsi="Times New Roman" w:cs="Times New Roman"/>
        </w:rPr>
        <w:t xml:space="preserve">Приложение </w:t>
      </w:r>
    </w:p>
    <w:p w:rsidR="00773FF6" w:rsidRDefault="00773FF6" w:rsidP="00773FF6">
      <w:pPr>
        <w:pStyle w:val="ConsNormal"/>
        <w:widowControl/>
        <w:ind w:right="0" w:firstLine="680"/>
        <w:jc w:val="right"/>
        <w:rPr>
          <w:rFonts w:ascii="Times New Roman" w:hAnsi="Times New Roman"/>
          <w:sz w:val="28"/>
        </w:rPr>
      </w:pPr>
      <w:r>
        <w:rPr>
          <w:rFonts w:ascii="Times New Roman" w:hAnsi="Times New Roman"/>
          <w:sz w:val="28"/>
        </w:rPr>
        <w:t>__________________________________________</w:t>
      </w:r>
    </w:p>
    <w:p w:rsidR="00773FF6" w:rsidRDefault="00773FF6" w:rsidP="00773FF6">
      <w:pPr>
        <w:pStyle w:val="ConsNormal"/>
        <w:widowControl/>
        <w:ind w:left="3540" w:right="0" w:firstLine="0"/>
        <w:jc w:val="center"/>
        <w:rPr>
          <w:rFonts w:ascii="Times New Roman" w:hAnsi="Times New Roman"/>
          <w:i/>
          <w:sz w:val="24"/>
        </w:rPr>
      </w:pPr>
      <w:r>
        <w:rPr>
          <w:rFonts w:ascii="Times New Roman" w:hAnsi="Times New Roman"/>
          <w:i/>
          <w:sz w:val="24"/>
        </w:rPr>
        <w:t>наименование (при наличии), № и адрес внутреннего     структурного подразделения ПАО Сбербанк (другой кредитной организации)</w:t>
      </w:r>
    </w:p>
    <w:p w:rsidR="00773FF6" w:rsidRDefault="00773FF6" w:rsidP="00773FF6">
      <w:pPr>
        <w:spacing w:after="120"/>
        <w:rPr>
          <w:rFonts w:ascii="Times New Roman" w:hAnsi="Times New Roman"/>
          <w:sz w:val="28"/>
        </w:rPr>
      </w:pPr>
    </w:p>
    <w:p w:rsidR="00773FF6" w:rsidRPr="00ED77F4" w:rsidRDefault="00773FF6" w:rsidP="00773FF6">
      <w:pPr>
        <w:pStyle w:val="a7"/>
        <w:spacing w:after="120"/>
        <w:rPr>
          <w:rFonts w:ascii="Times New Roman" w:hAnsi="Times New Roman" w:cs="Times New Roman"/>
          <w:sz w:val="24"/>
        </w:rPr>
      </w:pPr>
      <w:r w:rsidRPr="00ED77F4">
        <w:rPr>
          <w:rFonts w:ascii="Times New Roman" w:hAnsi="Times New Roman" w:cs="Times New Roman"/>
        </w:rPr>
        <w:t>Исх. №______от______</w:t>
      </w:r>
    </w:p>
    <w:p w:rsidR="00773FF6" w:rsidRDefault="00773FF6" w:rsidP="00773FF6">
      <w:pPr>
        <w:pStyle w:val="23"/>
        <w:spacing w:after="120"/>
        <w:rPr>
          <w:szCs w:val="24"/>
        </w:rPr>
      </w:pPr>
      <w:r>
        <w:rPr>
          <w:szCs w:val="24"/>
        </w:rPr>
        <w:t>РАЗРЕШЕНИЕ</w:t>
      </w:r>
    </w:p>
    <w:p w:rsidR="00773FF6" w:rsidRDefault="00773FF6" w:rsidP="00773FF6">
      <w:pPr>
        <w:spacing w:after="0" w:line="240" w:lineRule="auto"/>
        <w:jc w:val="center"/>
        <w:rPr>
          <w:rFonts w:ascii="Times New Roman" w:hAnsi="Times New Roman" w:cs="Times New Roman"/>
          <w:sz w:val="28"/>
          <w:szCs w:val="24"/>
        </w:rPr>
      </w:pPr>
      <w:r>
        <w:rPr>
          <w:rFonts w:ascii="Times New Roman" w:hAnsi="Times New Roman" w:cs="Times New Roman"/>
          <w:sz w:val="28"/>
        </w:rPr>
        <w:t>на открытие специального избирательного счета кандидату ___________________________________________________________</w:t>
      </w:r>
    </w:p>
    <w:p w:rsidR="00773FF6" w:rsidRDefault="00773FF6" w:rsidP="00773FF6">
      <w:pPr>
        <w:spacing w:after="0" w:line="240" w:lineRule="auto"/>
        <w:jc w:val="center"/>
        <w:rPr>
          <w:rFonts w:ascii="Times New Roman" w:hAnsi="Times New Roman" w:cs="Times New Roman"/>
          <w:i/>
          <w:sz w:val="20"/>
        </w:rPr>
      </w:pPr>
      <w:r>
        <w:rPr>
          <w:rFonts w:ascii="Times New Roman" w:hAnsi="Times New Roman" w:cs="Times New Roman"/>
          <w:i/>
          <w:sz w:val="20"/>
        </w:rPr>
        <w:t>(наименование избирательной кампании)</w:t>
      </w:r>
    </w:p>
    <w:p w:rsidR="00773FF6" w:rsidRDefault="00773FF6" w:rsidP="00773FF6">
      <w:pPr>
        <w:spacing w:after="0" w:line="240" w:lineRule="auto"/>
        <w:jc w:val="both"/>
        <w:rPr>
          <w:rFonts w:ascii="Times New Roman" w:hAnsi="Times New Roman" w:cs="Times New Roman"/>
          <w:sz w:val="28"/>
        </w:rPr>
      </w:pPr>
      <w:r>
        <w:rPr>
          <w:rFonts w:ascii="Times New Roman" w:hAnsi="Times New Roman" w:cs="Times New Roman"/>
        </w:rPr>
        <w:tab/>
      </w:r>
      <w:r>
        <w:rPr>
          <w:rFonts w:ascii="Times New Roman" w:hAnsi="Times New Roman" w:cs="Times New Roman"/>
          <w:sz w:val="28"/>
        </w:rPr>
        <w:t xml:space="preserve">В соответствии со статьей 58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39 областного закона от </w:t>
      </w:r>
      <w:r>
        <w:rPr>
          <w:rFonts w:ascii="Times New Roman" w:hAnsi="Times New Roman" w:cs="Times New Roman"/>
          <w:bCs/>
          <w:sz w:val="28"/>
        </w:rPr>
        <w:t xml:space="preserve">15 марта 2012 года № 20-оз </w:t>
      </w:r>
      <w:r>
        <w:rPr>
          <w:rFonts w:ascii="Times New Roman" w:hAnsi="Times New Roman" w:cs="Times New Roman"/>
          <w:sz w:val="28"/>
        </w:rPr>
        <w:t>«О муниципальных выборах в Ленинградской области» и на основании документов, представленных </w:t>
      </w:r>
      <w:proofErr w:type="gramStart"/>
      <w:r>
        <w:rPr>
          <w:rFonts w:ascii="Times New Roman" w:hAnsi="Times New Roman" w:cs="Times New Roman"/>
          <w:sz w:val="28"/>
        </w:rPr>
        <w:t>в</w:t>
      </w:r>
      <w:proofErr w:type="gramEnd"/>
      <w:r>
        <w:rPr>
          <w:rFonts w:ascii="Times New Roman" w:hAnsi="Times New Roman" w:cs="Times New Roman"/>
          <w:sz w:val="28"/>
        </w:rPr>
        <w:t xml:space="preserve"> _________________________________________________________________</w:t>
      </w:r>
    </w:p>
    <w:p w:rsidR="00773FF6" w:rsidRPr="00E86CB4" w:rsidRDefault="00773FF6" w:rsidP="00E86CB4">
      <w:pPr>
        <w:pStyle w:val="21"/>
        <w:spacing w:after="0" w:line="240" w:lineRule="auto"/>
        <w:jc w:val="center"/>
        <w:rPr>
          <w:rFonts w:ascii="Times New Roman" w:hAnsi="Times New Roman" w:cs="Times New Roman"/>
          <w:b/>
          <w:bCs/>
          <w:i/>
          <w:sz w:val="20"/>
          <w:szCs w:val="24"/>
        </w:rPr>
      </w:pPr>
      <w:r w:rsidRPr="00E86CB4">
        <w:rPr>
          <w:rFonts w:ascii="Times New Roman" w:hAnsi="Times New Roman" w:cs="Times New Roman"/>
          <w:bCs/>
          <w:i/>
          <w:sz w:val="20"/>
          <w:szCs w:val="24"/>
        </w:rPr>
        <w:t>(наименование избирательной комиссии)</w:t>
      </w:r>
    </w:p>
    <w:p w:rsidR="00E86CB4" w:rsidRDefault="00773FF6" w:rsidP="00E86CB4">
      <w:pPr>
        <w:spacing w:after="0" w:line="240" w:lineRule="auto"/>
        <w:jc w:val="both"/>
        <w:rPr>
          <w:rFonts w:ascii="Times New Roman" w:hAnsi="Times New Roman" w:cs="Times New Roman"/>
          <w:sz w:val="28"/>
        </w:rPr>
      </w:pPr>
      <w:r>
        <w:rPr>
          <w:rFonts w:ascii="Times New Roman" w:hAnsi="Times New Roman" w:cs="Times New Roman"/>
          <w:sz w:val="28"/>
        </w:rPr>
        <w:t xml:space="preserve">разрешить открыть специальный избирательный счет для формирования избирательного фонда </w:t>
      </w:r>
      <w:r w:rsidR="00E86CB4">
        <w:rPr>
          <w:rFonts w:ascii="Times New Roman" w:hAnsi="Times New Roman" w:cs="Times New Roman"/>
          <w:sz w:val="28"/>
        </w:rPr>
        <w:t>по выборам депутатов совета депутатов муниципального образования __________________________________________________________________</w:t>
      </w:r>
    </w:p>
    <w:p w:rsidR="00E86CB4" w:rsidRPr="00E86CB4" w:rsidRDefault="00E86CB4" w:rsidP="00E86CB4">
      <w:pPr>
        <w:spacing w:after="0" w:line="240" w:lineRule="auto"/>
        <w:jc w:val="center"/>
        <w:rPr>
          <w:rFonts w:ascii="Times New Roman" w:hAnsi="Times New Roman" w:cs="Times New Roman"/>
          <w:i/>
          <w:sz w:val="20"/>
          <w:szCs w:val="20"/>
        </w:rPr>
      </w:pPr>
      <w:r w:rsidRPr="00E86CB4">
        <w:rPr>
          <w:rFonts w:ascii="Times New Roman" w:hAnsi="Times New Roman" w:cs="Times New Roman"/>
          <w:sz w:val="16"/>
          <w:szCs w:val="16"/>
        </w:rPr>
        <w:t>(</w:t>
      </w:r>
      <w:r w:rsidRPr="00E86CB4">
        <w:rPr>
          <w:rFonts w:ascii="Times New Roman" w:hAnsi="Times New Roman" w:cs="Times New Roman"/>
          <w:i/>
          <w:sz w:val="20"/>
          <w:szCs w:val="20"/>
        </w:rPr>
        <w:t>наименование муниципального образования)</w:t>
      </w:r>
    </w:p>
    <w:p w:rsidR="00773FF6" w:rsidRDefault="00773FF6" w:rsidP="00773FF6">
      <w:pPr>
        <w:spacing w:after="0" w:line="240" w:lineRule="auto"/>
        <w:jc w:val="both"/>
        <w:rPr>
          <w:rFonts w:ascii="Times New Roman" w:hAnsi="Times New Roman" w:cs="Times New Roman"/>
          <w:sz w:val="28"/>
          <w:szCs w:val="24"/>
        </w:rPr>
      </w:pPr>
      <w:r>
        <w:rPr>
          <w:rFonts w:ascii="Times New Roman" w:hAnsi="Times New Roman" w:cs="Times New Roman"/>
          <w:sz w:val="28"/>
        </w:rPr>
        <w:t>кандидату______________________________________</w:t>
      </w:r>
      <w:r w:rsidR="00E86CB4">
        <w:rPr>
          <w:rFonts w:ascii="Times New Roman" w:hAnsi="Times New Roman" w:cs="Times New Roman"/>
          <w:sz w:val="28"/>
        </w:rPr>
        <w:t>____________________</w:t>
      </w:r>
    </w:p>
    <w:p w:rsidR="00773FF6" w:rsidRDefault="00773FF6" w:rsidP="00773FF6">
      <w:pPr>
        <w:spacing w:after="0" w:line="240" w:lineRule="auto"/>
        <w:jc w:val="center"/>
        <w:rPr>
          <w:rFonts w:ascii="Times New Roman" w:hAnsi="Times New Roman" w:cs="Times New Roman"/>
          <w:sz w:val="20"/>
        </w:rPr>
      </w:pPr>
      <w:proofErr w:type="gramStart"/>
      <w:r>
        <w:rPr>
          <w:rFonts w:ascii="Times New Roman" w:hAnsi="Times New Roman" w:cs="Times New Roman"/>
          <w:sz w:val="20"/>
        </w:rPr>
        <w:t>(</w:t>
      </w:r>
      <w:r>
        <w:rPr>
          <w:rFonts w:ascii="Times New Roman" w:hAnsi="Times New Roman" w:cs="Times New Roman"/>
          <w:i/>
          <w:sz w:val="20"/>
        </w:rPr>
        <w:t>фамилия, имя,</w:t>
      </w:r>
      <w:r w:rsidR="00E86CB4">
        <w:rPr>
          <w:rFonts w:ascii="Times New Roman" w:hAnsi="Times New Roman" w:cs="Times New Roman"/>
          <w:i/>
          <w:sz w:val="20"/>
        </w:rPr>
        <w:t xml:space="preserve"> отчество,</w:t>
      </w:r>
      <w:proofErr w:type="gramEnd"/>
    </w:p>
    <w:p w:rsidR="00773FF6" w:rsidRDefault="00773FF6" w:rsidP="00773F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773FF6" w:rsidRDefault="00773FF6" w:rsidP="00773FF6">
      <w:pPr>
        <w:spacing w:after="0" w:line="240" w:lineRule="auto"/>
        <w:jc w:val="center"/>
        <w:rPr>
          <w:rFonts w:ascii="Times New Roman" w:hAnsi="Times New Roman" w:cs="Times New Roman"/>
          <w:sz w:val="28"/>
        </w:rPr>
      </w:pPr>
      <w:r>
        <w:rPr>
          <w:rFonts w:ascii="Times New Roman" w:hAnsi="Times New Roman" w:cs="Times New Roman"/>
          <w:i/>
          <w:sz w:val="20"/>
        </w:rPr>
        <w:t xml:space="preserve">число, месяц, год рождения </w:t>
      </w:r>
      <w:r w:rsidR="00ED77F4">
        <w:rPr>
          <w:rFonts w:ascii="Times New Roman" w:hAnsi="Times New Roman" w:cs="Times New Roman"/>
          <w:i/>
          <w:sz w:val="20"/>
        </w:rPr>
        <w:t xml:space="preserve">кандидата </w:t>
      </w:r>
      <w:r>
        <w:rPr>
          <w:rFonts w:ascii="Times New Roman" w:hAnsi="Times New Roman" w:cs="Times New Roman"/>
          <w:sz w:val="28"/>
        </w:rPr>
        <w:t>___________________________________________________________</w:t>
      </w:r>
      <w:r w:rsidR="00ED77F4">
        <w:rPr>
          <w:rFonts w:ascii="Times New Roman" w:hAnsi="Times New Roman" w:cs="Times New Roman"/>
          <w:sz w:val="28"/>
        </w:rPr>
        <w:t>_______</w:t>
      </w:r>
    </w:p>
    <w:p w:rsidR="00773FF6" w:rsidRPr="00ED77F4" w:rsidRDefault="00773FF6" w:rsidP="00E86CB4">
      <w:pPr>
        <w:pStyle w:val="21"/>
        <w:spacing w:after="0" w:line="240" w:lineRule="auto"/>
        <w:jc w:val="center"/>
        <w:rPr>
          <w:rFonts w:ascii="Times New Roman" w:hAnsi="Times New Roman" w:cs="Times New Roman"/>
          <w:b/>
          <w:bCs/>
          <w:i/>
          <w:sz w:val="20"/>
          <w:szCs w:val="24"/>
        </w:rPr>
      </w:pPr>
      <w:r w:rsidRPr="00ED77F4">
        <w:rPr>
          <w:rFonts w:ascii="Times New Roman" w:hAnsi="Times New Roman" w:cs="Times New Roman"/>
          <w:bCs/>
          <w:i/>
          <w:sz w:val="20"/>
          <w:szCs w:val="24"/>
        </w:rPr>
        <w:t>паспортные данные, адрес места жительства)</w:t>
      </w:r>
    </w:p>
    <w:p w:rsidR="00773FF6" w:rsidRPr="00ED77F4" w:rsidRDefault="00773FF6" w:rsidP="00E86CB4">
      <w:pPr>
        <w:pStyle w:val="21"/>
        <w:spacing w:after="0" w:line="240" w:lineRule="auto"/>
        <w:rPr>
          <w:rFonts w:ascii="Times New Roman" w:hAnsi="Times New Roman" w:cs="Times New Roman"/>
          <w:b/>
          <w:bCs/>
          <w:szCs w:val="24"/>
        </w:rPr>
      </w:pPr>
      <w:r w:rsidRPr="00ED77F4">
        <w:rPr>
          <w:rFonts w:ascii="Times New Roman" w:hAnsi="Times New Roman" w:cs="Times New Roman"/>
          <w:bCs/>
          <w:sz w:val="28"/>
          <w:szCs w:val="24"/>
        </w:rPr>
        <w:t>в</w:t>
      </w:r>
      <w:r w:rsidRPr="00ED77F4">
        <w:rPr>
          <w:rFonts w:ascii="Times New Roman" w:hAnsi="Times New Roman" w:cs="Times New Roman"/>
          <w:bCs/>
          <w:szCs w:val="24"/>
        </w:rPr>
        <w:t xml:space="preserve"> ____________________________________________________________________________</w:t>
      </w:r>
      <w:r w:rsidR="00ED77F4" w:rsidRPr="00ED77F4">
        <w:rPr>
          <w:rFonts w:ascii="Times New Roman" w:hAnsi="Times New Roman" w:cs="Times New Roman"/>
          <w:bCs/>
          <w:szCs w:val="24"/>
        </w:rPr>
        <w:t>_______</w:t>
      </w:r>
    </w:p>
    <w:p w:rsidR="00773FF6" w:rsidRPr="00ED77F4" w:rsidRDefault="00773FF6" w:rsidP="00ED77F4">
      <w:pPr>
        <w:pStyle w:val="21"/>
        <w:spacing w:after="0" w:line="240" w:lineRule="auto"/>
        <w:rPr>
          <w:rFonts w:ascii="Times New Roman" w:hAnsi="Times New Roman" w:cs="Times New Roman"/>
          <w:b/>
          <w:bCs/>
          <w:i/>
          <w:sz w:val="20"/>
          <w:szCs w:val="24"/>
        </w:rPr>
      </w:pPr>
      <w:r w:rsidRPr="00ED77F4">
        <w:rPr>
          <w:rFonts w:ascii="Times New Roman" w:hAnsi="Times New Roman" w:cs="Times New Roman"/>
          <w:bCs/>
          <w:i/>
          <w:sz w:val="20"/>
          <w:szCs w:val="24"/>
        </w:rPr>
        <w:t>(наименование (при наличии), № и адрес внутреннего структурного подразделения ПАО Сбербанк (другой кредитной организации))</w:t>
      </w:r>
    </w:p>
    <w:p w:rsidR="00773FF6" w:rsidRPr="00ED77F4" w:rsidRDefault="00773FF6" w:rsidP="00ED77F4">
      <w:pPr>
        <w:pStyle w:val="21"/>
        <w:spacing w:after="0" w:line="240" w:lineRule="auto"/>
        <w:ind w:firstLine="708"/>
        <w:jc w:val="both"/>
        <w:rPr>
          <w:rFonts w:ascii="Times New Roman" w:hAnsi="Times New Roman" w:cs="Times New Roman"/>
          <w:b/>
          <w:szCs w:val="24"/>
        </w:rPr>
      </w:pPr>
      <w:r w:rsidRPr="00ED77F4">
        <w:rPr>
          <w:rFonts w:ascii="Times New Roman" w:hAnsi="Times New Roman" w:cs="Times New Roman"/>
          <w:bCs/>
          <w:sz w:val="28"/>
          <w:szCs w:val="24"/>
        </w:rPr>
        <w:t xml:space="preserve">Денежными средствами избирательного фонда </w:t>
      </w:r>
      <w:proofErr w:type="gramStart"/>
      <w:r w:rsidRPr="00ED77F4">
        <w:rPr>
          <w:rFonts w:ascii="Times New Roman" w:hAnsi="Times New Roman" w:cs="Times New Roman"/>
          <w:bCs/>
          <w:sz w:val="28"/>
          <w:szCs w:val="24"/>
        </w:rPr>
        <w:t>уполномочен</w:t>
      </w:r>
      <w:proofErr w:type="gramEnd"/>
      <w:r w:rsidRPr="00ED77F4">
        <w:rPr>
          <w:rFonts w:ascii="Times New Roman" w:hAnsi="Times New Roman" w:cs="Times New Roman"/>
          <w:bCs/>
          <w:sz w:val="28"/>
          <w:szCs w:val="24"/>
        </w:rPr>
        <w:t xml:space="preserve"> (уполномочены) распоряжаться</w:t>
      </w:r>
      <w:r w:rsidRPr="00ED77F4">
        <w:rPr>
          <w:rFonts w:ascii="Times New Roman" w:hAnsi="Times New Roman" w:cs="Times New Roman"/>
          <w:szCs w:val="24"/>
        </w:rPr>
        <w:t>_____________________________________________</w:t>
      </w:r>
      <w:r w:rsidR="00ED77F4">
        <w:rPr>
          <w:rFonts w:ascii="Times New Roman" w:hAnsi="Times New Roman" w:cs="Times New Roman"/>
          <w:szCs w:val="24"/>
        </w:rPr>
        <w:t>_____</w:t>
      </w:r>
    </w:p>
    <w:p w:rsidR="00ED77F4" w:rsidRDefault="00773FF6" w:rsidP="00ED77F4">
      <w:pPr>
        <w:pStyle w:val="21"/>
        <w:spacing w:after="0" w:line="240" w:lineRule="auto"/>
        <w:rPr>
          <w:rFonts w:ascii="Times New Roman" w:hAnsi="Times New Roman" w:cs="Times New Roman"/>
          <w:bCs/>
          <w:i/>
          <w:sz w:val="20"/>
          <w:szCs w:val="24"/>
        </w:rPr>
      </w:pPr>
      <w:proofErr w:type="gramStart"/>
      <w:r w:rsidRPr="00ED77F4">
        <w:rPr>
          <w:rFonts w:ascii="Times New Roman" w:hAnsi="Times New Roman" w:cs="Times New Roman"/>
          <w:bCs/>
          <w:i/>
          <w:sz w:val="20"/>
          <w:szCs w:val="24"/>
        </w:rPr>
        <w:t xml:space="preserve">(фамилия, имя, отчество уполномоченного представителя кандидата по финансовым вопросам </w:t>
      </w:r>
      <w:proofErr w:type="gramEnd"/>
    </w:p>
    <w:p w:rsidR="00773FF6" w:rsidRPr="00ED77F4" w:rsidRDefault="00773FF6" w:rsidP="00ED77F4">
      <w:pPr>
        <w:pStyle w:val="21"/>
        <w:spacing w:after="0" w:line="240" w:lineRule="auto"/>
        <w:rPr>
          <w:rFonts w:ascii="Times New Roman" w:hAnsi="Times New Roman" w:cs="Times New Roman"/>
          <w:b/>
          <w:bCs/>
          <w:i/>
          <w:szCs w:val="24"/>
        </w:rPr>
      </w:pPr>
      <w:r w:rsidRPr="00ED77F4">
        <w:rPr>
          <w:rFonts w:ascii="Times New Roman" w:hAnsi="Times New Roman" w:cs="Times New Roman"/>
          <w:bCs/>
          <w:i/>
          <w:szCs w:val="24"/>
        </w:rPr>
        <w:t>_____________________________________________________________________________</w:t>
      </w:r>
      <w:r w:rsidR="00ED77F4">
        <w:rPr>
          <w:rFonts w:ascii="Times New Roman" w:hAnsi="Times New Roman" w:cs="Times New Roman"/>
          <w:bCs/>
          <w:i/>
          <w:szCs w:val="24"/>
        </w:rPr>
        <w:t>________</w:t>
      </w:r>
    </w:p>
    <w:p w:rsidR="00773FF6" w:rsidRPr="00ED77F4" w:rsidRDefault="00773FF6" w:rsidP="00ED77F4">
      <w:pPr>
        <w:spacing w:after="0" w:line="240" w:lineRule="auto"/>
        <w:jc w:val="both"/>
        <w:rPr>
          <w:rFonts w:ascii="Times New Roman" w:hAnsi="Times New Roman" w:cs="Times New Roman"/>
          <w:i/>
          <w:sz w:val="20"/>
          <w:szCs w:val="24"/>
        </w:rPr>
      </w:pPr>
      <w:r w:rsidRPr="00ED77F4">
        <w:rPr>
          <w:rFonts w:ascii="Times New Roman" w:hAnsi="Times New Roman" w:cs="Times New Roman"/>
          <w:i/>
          <w:sz w:val="20"/>
        </w:rPr>
        <w:t xml:space="preserve">                                    число, месяц, год рождения, паспортные данные, адрес места жительства)</w:t>
      </w:r>
    </w:p>
    <w:p w:rsidR="00773FF6" w:rsidRPr="00ED77F4" w:rsidRDefault="00773FF6" w:rsidP="00ED77F4">
      <w:pPr>
        <w:spacing w:after="0" w:line="240" w:lineRule="auto"/>
        <w:jc w:val="both"/>
        <w:rPr>
          <w:rFonts w:ascii="Times New Roman" w:hAnsi="Times New Roman" w:cs="Times New Roman"/>
          <w:i/>
          <w:sz w:val="28"/>
        </w:rPr>
      </w:pPr>
      <w:r w:rsidRPr="00ED77F4">
        <w:rPr>
          <w:rFonts w:ascii="Times New Roman" w:hAnsi="Times New Roman" w:cs="Times New Roman"/>
          <w:i/>
          <w:sz w:val="28"/>
        </w:rPr>
        <w:t>(доверенность (доверенности) прилагается (прилагаются))*.</w:t>
      </w:r>
    </w:p>
    <w:p w:rsidR="00773FF6" w:rsidRPr="00ED77F4" w:rsidRDefault="00773FF6" w:rsidP="00ED77F4">
      <w:pPr>
        <w:spacing w:after="0" w:line="240" w:lineRule="auto"/>
        <w:jc w:val="both"/>
        <w:rPr>
          <w:rFonts w:ascii="Times New Roman" w:hAnsi="Times New Roman" w:cs="Times New Roman"/>
          <w:i/>
          <w:sz w:val="28"/>
        </w:rPr>
      </w:pPr>
    </w:p>
    <w:p w:rsidR="00773FF6" w:rsidRPr="00ED77F4" w:rsidRDefault="00773FF6" w:rsidP="00ED77F4">
      <w:pPr>
        <w:spacing w:after="0" w:line="240" w:lineRule="auto"/>
        <w:jc w:val="both"/>
        <w:rPr>
          <w:rFonts w:ascii="Times New Roman" w:hAnsi="Times New Roman" w:cs="Times New Roman"/>
          <w:i/>
          <w:sz w:val="28"/>
        </w:rPr>
      </w:pPr>
      <w:r w:rsidRPr="00ED77F4">
        <w:rPr>
          <w:rFonts w:ascii="Times New Roman" w:hAnsi="Times New Roman" w:cs="Times New Roman"/>
          <w:i/>
          <w:sz w:val="28"/>
        </w:rPr>
        <w:t>Председатель</w:t>
      </w:r>
      <w:r w:rsidRPr="00ED77F4">
        <w:rPr>
          <w:rFonts w:ascii="Times New Roman" w:hAnsi="Times New Roman" w:cs="Times New Roman"/>
          <w:i/>
          <w:sz w:val="28"/>
        </w:rPr>
        <w:tab/>
        <w:t xml:space="preserve">                            ___________ </w:t>
      </w:r>
      <w:r w:rsidR="00ED77F4">
        <w:rPr>
          <w:rFonts w:ascii="Times New Roman" w:hAnsi="Times New Roman" w:cs="Times New Roman"/>
          <w:i/>
          <w:sz w:val="28"/>
        </w:rPr>
        <w:t xml:space="preserve">            </w:t>
      </w:r>
      <w:r w:rsidR="00E835E5">
        <w:rPr>
          <w:rFonts w:ascii="Times New Roman" w:hAnsi="Times New Roman" w:cs="Times New Roman"/>
          <w:i/>
          <w:sz w:val="28"/>
        </w:rPr>
        <w:t>________________</w:t>
      </w:r>
      <w:r w:rsidRPr="00ED77F4">
        <w:rPr>
          <w:rFonts w:ascii="Times New Roman" w:hAnsi="Times New Roman" w:cs="Times New Roman"/>
          <w:i/>
          <w:sz w:val="28"/>
        </w:rPr>
        <w:t xml:space="preserve"> </w:t>
      </w:r>
      <w:r w:rsidR="00E835E5">
        <w:rPr>
          <w:rFonts w:ascii="Times New Roman" w:hAnsi="Times New Roman" w:cs="Times New Roman"/>
          <w:i/>
          <w:sz w:val="28"/>
        </w:rPr>
        <w:t xml:space="preserve"> </w:t>
      </w:r>
    </w:p>
    <w:p w:rsidR="00773FF6" w:rsidRPr="00ED77F4" w:rsidRDefault="00773FF6" w:rsidP="00ED77F4">
      <w:pPr>
        <w:spacing w:after="0" w:line="240" w:lineRule="auto"/>
        <w:jc w:val="both"/>
        <w:rPr>
          <w:rFonts w:ascii="Times New Roman" w:hAnsi="Times New Roman" w:cs="Times New Roman"/>
          <w:i/>
          <w:sz w:val="20"/>
        </w:rPr>
      </w:pPr>
      <w:r w:rsidRPr="00ED77F4">
        <w:rPr>
          <w:rFonts w:ascii="Times New Roman" w:hAnsi="Times New Roman" w:cs="Times New Roman"/>
          <w:i/>
          <w:sz w:val="20"/>
        </w:rPr>
        <w:t>(наименование избирательной комиссии)                   (подпись)</w:t>
      </w:r>
      <w:r w:rsidR="00E835E5">
        <w:rPr>
          <w:rFonts w:ascii="Times New Roman" w:hAnsi="Times New Roman" w:cs="Times New Roman"/>
          <w:i/>
          <w:sz w:val="20"/>
        </w:rPr>
        <w:t xml:space="preserve">                           (расшифровка подписи)</w:t>
      </w:r>
    </w:p>
    <w:p w:rsidR="00773FF6" w:rsidRPr="00ED77F4" w:rsidRDefault="00773FF6" w:rsidP="00ED77F4">
      <w:pPr>
        <w:pStyle w:val="21"/>
        <w:spacing w:after="0" w:line="240" w:lineRule="auto"/>
        <w:rPr>
          <w:rFonts w:ascii="Times New Roman" w:hAnsi="Times New Roman" w:cs="Times New Roman"/>
          <w:i/>
          <w:sz w:val="28"/>
          <w:szCs w:val="24"/>
        </w:rPr>
      </w:pPr>
    </w:p>
    <w:p w:rsidR="00773FF6" w:rsidRDefault="00773FF6" w:rsidP="00ED77F4">
      <w:pPr>
        <w:pStyle w:val="21"/>
        <w:spacing w:after="0" w:line="240" w:lineRule="auto"/>
        <w:rPr>
          <w:rFonts w:ascii="Times New Roman" w:hAnsi="Times New Roman" w:cs="Times New Roman"/>
          <w:bCs/>
          <w:i/>
          <w:szCs w:val="24"/>
        </w:rPr>
      </w:pPr>
      <w:r w:rsidRPr="00ED77F4">
        <w:rPr>
          <w:rFonts w:ascii="Times New Roman" w:hAnsi="Times New Roman" w:cs="Times New Roman"/>
          <w:i/>
          <w:sz w:val="28"/>
          <w:szCs w:val="24"/>
        </w:rPr>
        <w:t>М.П</w:t>
      </w:r>
      <w:r w:rsidRPr="00ED77F4">
        <w:rPr>
          <w:rFonts w:ascii="Times New Roman" w:hAnsi="Times New Roman" w:cs="Times New Roman"/>
          <w:bCs/>
          <w:i/>
          <w:szCs w:val="24"/>
        </w:rPr>
        <w:t>.</w:t>
      </w:r>
    </w:p>
    <w:p w:rsidR="00EA6472" w:rsidRPr="00ED77F4" w:rsidRDefault="00773FF6" w:rsidP="00ED77F4">
      <w:pPr>
        <w:pStyle w:val="14"/>
        <w:widowControl/>
        <w:spacing w:line="240" w:lineRule="auto"/>
        <w:ind w:firstLine="0"/>
        <w:rPr>
          <w:i/>
          <w:sz w:val="24"/>
        </w:rPr>
      </w:pPr>
      <w:r w:rsidRPr="00ED77F4">
        <w:rPr>
          <w:i/>
          <w:sz w:val="24"/>
        </w:rPr>
        <w:t>* В случае назначения кандидатом уполномоченного представителя по финансовым вопросам</w:t>
      </w:r>
    </w:p>
    <w:sectPr w:rsidR="00EA6472" w:rsidRPr="00ED77F4" w:rsidSect="0042016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41" w:rsidRDefault="00D92041" w:rsidP="00773FF6">
      <w:pPr>
        <w:spacing w:after="0" w:line="240" w:lineRule="auto"/>
      </w:pPr>
      <w:r>
        <w:separator/>
      </w:r>
    </w:p>
  </w:endnote>
  <w:endnote w:type="continuationSeparator" w:id="0">
    <w:p w:rsidR="00D92041" w:rsidRDefault="00D92041" w:rsidP="0077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41" w:rsidRDefault="00D92041" w:rsidP="00773FF6">
      <w:pPr>
        <w:spacing w:after="0" w:line="240" w:lineRule="auto"/>
      </w:pPr>
      <w:r>
        <w:separator/>
      </w:r>
    </w:p>
  </w:footnote>
  <w:footnote w:type="continuationSeparator" w:id="0">
    <w:p w:rsidR="00D92041" w:rsidRDefault="00D92041" w:rsidP="00773FF6">
      <w:pPr>
        <w:spacing w:after="0" w:line="240" w:lineRule="auto"/>
      </w:pPr>
      <w:r>
        <w:continuationSeparator/>
      </w:r>
    </w:p>
  </w:footnote>
  <w:footnote w:id="1">
    <w:p w:rsidR="00773FF6" w:rsidRPr="00977774" w:rsidRDefault="00773FF6" w:rsidP="00773FF6">
      <w:pPr>
        <w:pStyle w:val="aa"/>
        <w:rPr>
          <w:rFonts w:ascii="Times New Roman" w:hAnsi="Times New Roman" w:cs="Times New Roman"/>
        </w:rPr>
      </w:pPr>
      <w:r>
        <w:rPr>
          <w:rStyle w:val="ac"/>
        </w:rPr>
        <w:footnoteRef/>
      </w:r>
      <w:r>
        <w:rPr>
          <w:rFonts w:ascii="Times New Roman" w:hAnsi="Times New Roman" w:cs="Times New Roman"/>
        </w:rPr>
        <w:t>Если эти данные не указаны в реквизите «Плательщик».</w:t>
      </w:r>
    </w:p>
  </w:footnote>
  <w:footnote w:id="2">
    <w:p w:rsidR="00773FF6" w:rsidRPr="00F42557" w:rsidRDefault="00773FF6" w:rsidP="00773FF6">
      <w:pPr>
        <w:pStyle w:val="aa"/>
        <w:jc w:val="both"/>
        <w:rPr>
          <w:rFonts w:ascii="Times New Roman" w:hAnsi="Times New Roman" w:cs="Times New Roman"/>
        </w:rPr>
      </w:pPr>
      <w:r>
        <w:rPr>
          <w:rStyle w:val="ac"/>
        </w:rPr>
        <w:footnoteRef/>
      </w:r>
      <w:r>
        <w:rPr>
          <w:rFonts w:ascii="Times New Roman" w:hAnsi="Times New Roman" w:cs="Times New Roman"/>
        </w:rPr>
        <w:t xml:space="preserve">Машиночитаемый вид – файл формата </w:t>
      </w:r>
      <w:r>
        <w:rPr>
          <w:rFonts w:ascii="Times New Roman" w:hAnsi="Times New Roman" w:cs="Times New Roman"/>
          <w:lang w:val="en-US"/>
        </w:rPr>
        <w:t>DBF</w:t>
      </w:r>
      <w:r>
        <w:rPr>
          <w:rFonts w:ascii="Times New Roman" w:hAnsi="Times New Roman" w:cs="Times New Roman"/>
        </w:rPr>
        <w:t xml:space="preserve">, содержащий сведения о платежах в соответствии </w:t>
      </w:r>
      <w:r>
        <w:rPr>
          <w:rFonts w:ascii="Times New Roman" w:hAnsi="Times New Roman" w:cs="Times New Roman"/>
        </w:rPr>
        <w:br/>
        <w:t xml:space="preserve">с «Техническими решениями, обеспечивающими обмен информацией между избирательными комиссиями </w:t>
      </w:r>
      <w:r>
        <w:rPr>
          <w:rFonts w:ascii="Times New Roman" w:hAnsi="Times New Roman" w:cs="Times New Roman"/>
        </w:rPr>
        <w:br/>
        <w:t>и ПАО Сбербанк от 11 сентября 2007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1325"/>
      <w:docPartObj>
        <w:docPartGallery w:val="Page Numbers (Top of Page)"/>
        <w:docPartUnique/>
      </w:docPartObj>
    </w:sdtPr>
    <w:sdtEndPr/>
    <w:sdtContent>
      <w:p w:rsidR="00773FF6" w:rsidRDefault="00D92041">
        <w:pPr>
          <w:pStyle w:val="a8"/>
          <w:jc w:val="center"/>
        </w:pPr>
        <w:r>
          <w:fldChar w:fldCharType="begin"/>
        </w:r>
        <w:r>
          <w:instrText xml:space="preserve"> PAGE   \* MERGEFORMAT </w:instrText>
        </w:r>
        <w:r>
          <w:fldChar w:fldCharType="separate"/>
        </w:r>
        <w:r w:rsidR="008F2A28">
          <w:rPr>
            <w:noProof/>
          </w:rPr>
          <w:t>8</w:t>
        </w:r>
        <w:r>
          <w:rPr>
            <w:noProof/>
          </w:rPr>
          <w:fldChar w:fldCharType="end"/>
        </w:r>
      </w:p>
    </w:sdtContent>
  </w:sdt>
  <w:p w:rsidR="00773FF6" w:rsidRDefault="00773FF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3225"/>
    <w:multiLevelType w:val="hybridMultilevel"/>
    <w:tmpl w:val="053628C6"/>
    <w:lvl w:ilvl="0" w:tplc="0B425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52D6"/>
    <w:rsid w:val="00160366"/>
    <w:rsid w:val="00251680"/>
    <w:rsid w:val="002752D6"/>
    <w:rsid w:val="00420160"/>
    <w:rsid w:val="00593D2E"/>
    <w:rsid w:val="00773FF6"/>
    <w:rsid w:val="008D226B"/>
    <w:rsid w:val="008F2A28"/>
    <w:rsid w:val="00986C69"/>
    <w:rsid w:val="00A3524D"/>
    <w:rsid w:val="00A42DEB"/>
    <w:rsid w:val="00BD520B"/>
    <w:rsid w:val="00D75015"/>
    <w:rsid w:val="00D92041"/>
    <w:rsid w:val="00E835E5"/>
    <w:rsid w:val="00E86CB4"/>
    <w:rsid w:val="00EA6472"/>
    <w:rsid w:val="00ED77F4"/>
    <w:rsid w:val="00EE4AEA"/>
    <w:rsid w:val="00FE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0B"/>
  </w:style>
  <w:style w:type="paragraph" w:styleId="2">
    <w:name w:val="heading 2"/>
    <w:basedOn w:val="a"/>
    <w:next w:val="a"/>
    <w:link w:val="20"/>
    <w:semiHidden/>
    <w:unhideWhenUsed/>
    <w:qFormat/>
    <w:rsid w:val="002752D6"/>
    <w:pPr>
      <w:keepNext/>
      <w:spacing w:after="0" w:line="240" w:lineRule="auto"/>
      <w:jc w:val="center"/>
      <w:outlineLvl w:val="1"/>
    </w:pPr>
    <w:rPr>
      <w:rFonts w:ascii="Times New Roman" w:eastAsia="Arial Unicode MS"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752D6"/>
    <w:rPr>
      <w:rFonts w:ascii="Times New Roman" w:eastAsia="Arial Unicode MS" w:hAnsi="Times New Roman" w:cs="Times New Roman"/>
      <w:b/>
      <w:sz w:val="28"/>
      <w:szCs w:val="20"/>
    </w:rPr>
  </w:style>
  <w:style w:type="paragraph" w:styleId="a3">
    <w:name w:val="Body Text"/>
    <w:basedOn w:val="a"/>
    <w:link w:val="a4"/>
    <w:uiPriority w:val="99"/>
    <w:unhideWhenUsed/>
    <w:rsid w:val="002752D6"/>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99"/>
    <w:rsid w:val="002752D6"/>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2752D6"/>
    <w:pPr>
      <w:spacing w:after="120" w:line="480" w:lineRule="auto"/>
    </w:pPr>
  </w:style>
  <w:style w:type="character" w:customStyle="1" w:styleId="22">
    <w:name w:val="Основной текст 2 Знак"/>
    <w:basedOn w:val="a0"/>
    <w:link w:val="21"/>
    <w:uiPriority w:val="99"/>
    <w:semiHidden/>
    <w:rsid w:val="002752D6"/>
  </w:style>
  <w:style w:type="paragraph" w:customStyle="1" w:styleId="ConsPlusTitle">
    <w:name w:val="ConsPlusTitle"/>
    <w:rsid w:val="002752D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ody Text Indent"/>
    <w:basedOn w:val="a"/>
    <w:link w:val="a6"/>
    <w:uiPriority w:val="99"/>
    <w:semiHidden/>
    <w:unhideWhenUsed/>
    <w:rsid w:val="00773FF6"/>
    <w:pPr>
      <w:spacing w:after="120"/>
      <w:ind w:left="283"/>
    </w:pPr>
  </w:style>
  <w:style w:type="character" w:customStyle="1" w:styleId="a6">
    <w:name w:val="Основной текст с отступом Знак"/>
    <w:basedOn w:val="a0"/>
    <w:link w:val="a5"/>
    <w:uiPriority w:val="99"/>
    <w:semiHidden/>
    <w:rsid w:val="00773FF6"/>
  </w:style>
  <w:style w:type="paragraph" w:customStyle="1" w:styleId="23">
    <w:name w:val="Стиль2"/>
    <w:basedOn w:val="a"/>
    <w:rsid w:val="00773FF6"/>
    <w:pPr>
      <w:spacing w:after="0" w:line="240" w:lineRule="auto"/>
      <w:jc w:val="center"/>
    </w:pPr>
    <w:rPr>
      <w:rFonts w:ascii="Times New Roman" w:eastAsia="Times New Roman" w:hAnsi="Times New Roman" w:cs="Times New Roman"/>
      <w:sz w:val="28"/>
      <w:szCs w:val="20"/>
    </w:rPr>
  </w:style>
  <w:style w:type="paragraph" w:customStyle="1" w:styleId="14-15">
    <w:name w:val="Текст 14-1.5"/>
    <w:basedOn w:val="a"/>
    <w:rsid w:val="00773FF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773FF6"/>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2-15">
    <w:name w:val="текст12-15"/>
    <w:basedOn w:val="a"/>
    <w:rsid w:val="00773FF6"/>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ConsNormal">
    <w:name w:val="ConsNormal"/>
    <w:rsid w:val="00773FF6"/>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7">
    <w:name w:val="Таб"/>
    <w:basedOn w:val="a8"/>
    <w:rsid w:val="00773FF6"/>
  </w:style>
  <w:style w:type="paragraph" w:styleId="a8">
    <w:name w:val="header"/>
    <w:basedOn w:val="a"/>
    <w:link w:val="a9"/>
    <w:uiPriority w:val="99"/>
    <w:unhideWhenUsed/>
    <w:rsid w:val="00773F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3FF6"/>
  </w:style>
  <w:style w:type="paragraph" w:customStyle="1" w:styleId="ConsPlusNormal">
    <w:name w:val="ConsPlusNormal"/>
    <w:rsid w:val="0077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footnote text"/>
    <w:basedOn w:val="a"/>
    <w:link w:val="ab"/>
    <w:uiPriority w:val="99"/>
    <w:semiHidden/>
    <w:unhideWhenUsed/>
    <w:rsid w:val="00773FF6"/>
    <w:pPr>
      <w:spacing w:after="0" w:line="240" w:lineRule="auto"/>
    </w:pPr>
    <w:rPr>
      <w:sz w:val="20"/>
      <w:szCs w:val="20"/>
    </w:rPr>
  </w:style>
  <w:style w:type="character" w:customStyle="1" w:styleId="ab">
    <w:name w:val="Текст сноски Знак"/>
    <w:basedOn w:val="a0"/>
    <w:link w:val="aa"/>
    <w:uiPriority w:val="99"/>
    <w:semiHidden/>
    <w:rsid w:val="00773FF6"/>
    <w:rPr>
      <w:sz w:val="20"/>
      <w:szCs w:val="20"/>
    </w:rPr>
  </w:style>
  <w:style w:type="character" w:styleId="ac">
    <w:name w:val="footnote reference"/>
    <w:basedOn w:val="a0"/>
    <w:uiPriority w:val="99"/>
    <w:semiHidden/>
    <w:unhideWhenUsed/>
    <w:rsid w:val="00773F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968</cp:lastModifiedBy>
  <cp:revision>2</cp:revision>
  <cp:lastPrinted>2019-04-23T06:31:00Z</cp:lastPrinted>
  <dcterms:created xsi:type="dcterms:W3CDTF">2019-04-25T14:31:00Z</dcterms:created>
  <dcterms:modified xsi:type="dcterms:W3CDTF">2019-04-25T14:31:00Z</dcterms:modified>
</cp:coreProperties>
</file>